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48F" w:rsidP="00DA357D" w:rsidRDefault="008E548F" w14:paraId="30CEA146" w14:textId="77777777">
      <w:pPr>
        <w:pStyle w:val="Header"/>
        <w:jc w:val="right"/>
        <w:rPr>
          <w:rFonts w:ascii="Century Gothic" w:hAnsi="Century Gothic"/>
          <w:sz w:val="16"/>
          <w:szCs w:val="16"/>
          <w:highlight w:val="lightGray"/>
          <w:lang w:val="es-US"/>
        </w:rPr>
      </w:pPr>
      <w:bookmarkStart w:name="_Hlk55376483" w:id="0"/>
    </w:p>
    <w:p w:rsidR="008E548F" w:rsidP="00DA357D" w:rsidRDefault="008E548F" w14:paraId="665BC704" w14:textId="77777777">
      <w:pPr>
        <w:pStyle w:val="Header"/>
        <w:jc w:val="right"/>
        <w:rPr>
          <w:rFonts w:ascii="Century Gothic" w:hAnsi="Century Gothic"/>
          <w:sz w:val="16"/>
          <w:szCs w:val="16"/>
          <w:highlight w:val="lightGray"/>
          <w:lang w:val="es-US"/>
        </w:rPr>
      </w:pPr>
    </w:p>
    <w:p w:rsidR="0001099F" w:rsidP="0001099F" w:rsidRDefault="0001099F" w14:paraId="06259DA4" w14:textId="77777777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>Enviado por Correo Certificado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  <w:r>
        <w:rPr>
          <w:rFonts w:ascii="Century Gothic" w:hAnsi="Century Gothic"/>
          <w:sz w:val="16"/>
          <w:szCs w:val="16"/>
          <w:lang w:val="es-PR"/>
        </w:rPr>
        <w:t xml:space="preserve"> o Entregado Personalmente 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</w:p>
    <w:p w:rsidRPr="004635B1" w:rsidR="00B832A4" w:rsidP="00FC2665" w:rsidRDefault="00B832A4" w14:paraId="36B51613" w14:textId="0A8F01D0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4635B1">
        <w:rPr>
          <w:rFonts w:ascii="Century Gothic" w:hAnsi="Century Gothic"/>
          <w:sz w:val="22"/>
          <w:szCs w:val="22"/>
          <w:lang w:val="es-PR"/>
        </w:rPr>
        <w:t>[</w:t>
      </w:r>
      <w:r w:rsidRPr="004635B1" w:rsidR="00C800CB">
        <w:rPr>
          <w:rFonts w:ascii="Century Gothic" w:hAnsi="Century Gothic"/>
          <w:sz w:val="22"/>
          <w:szCs w:val="22"/>
          <w:highlight w:val="lightGray"/>
          <w:lang w:val="es-ES"/>
        </w:rPr>
        <w:t>Fecha</w:t>
      </w:r>
      <w:r w:rsidRPr="004635B1">
        <w:rPr>
          <w:rFonts w:ascii="Century Gothic" w:hAnsi="Century Gothic"/>
          <w:sz w:val="22"/>
          <w:szCs w:val="22"/>
          <w:lang w:val="es-ES"/>
        </w:rPr>
        <w:t xml:space="preserve">] </w:t>
      </w:r>
      <w:r w:rsidRPr="004635B1">
        <w:rPr>
          <w:rFonts w:ascii="Century Gothic" w:hAnsi="Century Gothic"/>
          <w:sz w:val="22"/>
          <w:szCs w:val="22"/>
          <w:lang w:val="es-ES"/>
        </w:rPr>
        <w:tab/>
      </w:r>
      <w:r w:rsidRPr="004635B1">
        <w:rPr>
          <w:rFonts w:ascii="Century Gothic" w:hAnsi="Century Gothic"/>
          <w:sz w:val="22"/>
          <w:szCs w:val="22"/>
          <w:lang w:val="es-ES"/>
        </w:rPr>
        <w:tab/>
      </w:r>
      <w:r w:rsidRPr="004635B1">
        <w:rPr>
          <w:rFonts w:ascii="Century Gothic" w:hAnsi="Century Gothic"/>
          <w:sz w:val="22"/>
          <w:szCs w:val="22"/>
          <w:lang w:val="es-ES"/>
        </w:rPr>
        <w:tab/>
      </w:r>
      <w:r w:rsidRPr="004635B1">
        <w:rPr>
          <w:rFonts w:ascii="Century Gothic" w:hAnsi="Century Gothic"/>
          <w:sz w:val="22"/>
          <w:szCs w:val="22"/>
          <w:lang w:val="es-ES"/>
        </w:rPr>
        <w:tab/>
      </w:r>
      <w:r w:rsidRPr="004635B1" w:rsidR="003D3609">
        <w:rPr>
          <w:rFonts w:ascii="Century Gothic" w:hAnsi="Century Gothic"/>
          <w:sz w:val="22"/>
          <w:szCs w:val="22"/>
          <w:lang w:val="es-ES"/>
        </w:rPr>
        <w:tab/>
      </w:r>
      <w:r w:rsidRPr="004635B1" w:rsidR="003D3609">
        <w:rPr>
          <w:rFonts w:ascii="Century Gothic" w:hAnsi="Century Gothic"/>
          <w:sz w:val="22"/>
          <w:szCs w:val="22"/>
          <w:lang w:val="es-ES"/>
        </w:rPr>
        <w:tab/>
      </w:r>
      <w:r w:rsidRPr="004635B1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4635B1" w:rsidR="00B832A4" w:rsidP="00B832A4" w:rsidRDefault="00B832A4" w14:paraId="66C3ECDD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4635B1" w:rsidR="00B832A4" w:rsidP="00B832A4" w:rsidRDefault="00B832A4" w14:paraId="0562D579" w14:textId="03DC7D33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4635B1" w:rsidR="00DA357D" w:rsidP="007F32C1" w:rsidRDefault="00DA357D" w14:paraId="3CBBBEE8" w14:textId="4D13FD9B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4635B1">
        <w:rPr>
          <w:rFonts w:ascii="Century Gothic" w:hAnsi="Century Gothic"/>
          <w:sz w:val="22"/>
          <w:szCs w:val="22"/>
          <w:lang w:val="es-ES"/>
        </w:rPr>
        <w:t>[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del </w:t>
      </w:r>
      <w:r w:rsidR="008E548F"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>rrendatario</w:t>
      </w:r>
      <w:r w:rsidRPr="004635B1">
        <w:rPr>
          <w:rFonts w:ascii="Century Gothic" w:hAnsi="Century Gothic"/>
          <w:sz w:val="22"/>
          <w:szCs w:val="22"/>
          <w:lang w:val="es-ES"/>
        </w:rPr>
        <w:t>]</w:t>
      </w:r>
    </w:p>
    <w:p w:rsidRPr="004635B1" w:rsidR="00DA357D" w:rsidP="00DA357D" w:rsidRDefault="00DA357D" w14:paraId="11FA31D6" w14:textId="4AB67560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4635B1">
        <w:rPr>
          <w:rFonts w:ascii="Century Gothic" w:hAnsi="Century Gothic"/>
          <w:sz w:val="22"/>
          <w:szCs w:val="22"/>
          <w:lang w:val="es-ES"/>
        </w:rPr>
        <w:t>[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 xml:space="preserve">Dirección postal del </w:t>
      </w:r>
      <w:r w:rsidR="008E548F"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>rrendatario</w:t>
      </w:r>
      <w:r w:rsidRPr="004635B1">
        <w:rPr>
          <w:rFonts w:ascii="Century Gothic" w:hAnsi="Century Gothic"/>
          <w:sz w:val="22"/>
          <w:szCs w:val="22"/>
          <w:lang w:val="es-ES"/>
        </w:rPr>
        <w:t>]</w:t>
      </w:r>
    </w:p>
    <w:p w:rsidRPr="004635B1" w:rsidR="00DA357D" w:rsidP="00DA357D" w:rsidRDefault="00DA357D" w14:paraId="4656A27A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4635B1">
        <w:rPr>
          <w:rFonts w:ascii="Century Gothic" w:hAnsi="Century Gothic"/>
          <w:sz w:val="22"/>
          <w:szCs w:val="22"/>
          <w:lang w:val="es-ES"/>
        </w:rPr>
        <w:t>[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>Ciudad, Estado, Código Postal</w:t>
      </w:r>
      <w:r w:rsidRPr="004635B1">
        <w:rPr>
          <w:rFonts w:ascii="Century Gothic" w:hAnsi="Century Gothic"/>
          <w:sz w:val="22"/>
          <w:szCs w:val="22"/>
          <w:lang w:val="es-ES"/>
        </w:rPr>
        <w:t>]</w:t>
      </w:r>
    </w:p>
    <w:p w:rsidRPr="004635B1" w:rsidR="00DA357D" w:rsidP="00B832A4" w:rsidRDefault="00DA357D" w14:paraId="2BAC7891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4635B1" w:rsidR="00B832A4" w:rsidP="00B832A4" w:rsidRDefault="00B832A4" w14:paraId="3BA427BF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bookmarkEnd w:id="0"/>
    <w:p w:rsidR="00593D2A" w:rsidP="00593D2A" w:rsidRDefault="00B832A4" w14:paraId="15CAF2B2" w14:textId="77777777">
      <w:pPr>
        <w:pStyle w:val="Default"/>
        <w:rPr>
          <w:rFonts w:ascii="Century Gothic" w:hAnsi="Century Gothic" w:eastAsia="Calibri" w:cs="Tahoma"/>
          <w:b/>
          <w:sz w:val="22"/>
          <w:szCs w:val="22"/>
          <w:lang w:val="es-ES"/>
        </w:rPr>
      </w:pPr>
      <w:r w:rsidRPr="004635B1">
        <w:rPr>
          <w:rFonts w:ascii="Century Gothic" w:hAnsi="Century Gothic"/>
          <w:b/>
          <w:bCs/>
          <w:sz w:val="22"/>
          <w:szCs w:val="22"/>
          <w:lang w:val="es-ES"/>
        </w:rPr>
        <w:t xml:space="preserve">Re: </w:t>
      </w:r>
      <w:r w:rsidRPr="004635B1" w:rsidR="00DA357D">
        <w:rPr>
          <w:rFonts w:ascii="Century Gothic" w:hAnsi="Century Gothic" w:eastAsia="Calibri" w:cs="Tahoma"/>
          <w:b/>
          <w:sz w:val="22"/>
          <w:szCs w:val="22"/>
          <w:lang w:val="es-ES"/>
        </w:rPr>
        <w:t>URA</w:t>
      </w:r>
      <w:r w:rsidRPr="004635B1" w:rsidR="007E0076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Pr="004635B1" w:rsidR="007E0076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– </w:t>
      </w:r>
      <w:r w:rsidRPr="004635B1" w:rsidR="00BB106E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Aviso de </w:t>
      </w:r>
      <w:r w:rsidR="00FD0C43">
        <w:rPr>
          <w:rFonts w:ascii="Century Gothic" w:hAnsi="Century Gothic" w:eastAsia="Calibri" w:cs="Tahoma"/>
          <w:b/>
          <w:sz w:val="22"/>
          <w:szCs w:val="22"/>
          <w:lang w:val="es-ES"/>
        </w:rPr>
        <w:t>N</w:t>
      </w:r>
      <w:r w:rsidRPr="004635B1" w:rsidR="00BB106E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o </w:t>
      </w:r>
      <w:r w:rsidR="00FD0C43">
        <w:rPr>
          <w:rFonts w:ascii="Century Gothic" w:hAnsi="Century Gothic" w:eastAsia="Calibri" w:cs="Tahoma"/>
          <w:b/>
          <w:sz w:val="22"/>
          <w:szCs w:val="22"/>
          <w:lang w:val="es-ES"/>
        </w:rPr>
        <w:t>D</w:t>
      </w:r>
      <w:r w:rsidRPr="004635B1" w:rsidR="00BB106E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esplazamiento: </w:t>
      </w:r>
      <w:r w:rsidR="00FD0C43">
        <w:rPr>
          <w:rFonts w:ascii="Century Gothic" w:hAnsi="Century Gothic" w:eastAsia="Calibri" w:cs="Tahoma"/>
          <w:b/>
          <w:sz w:val="22"/>
          <w:szCs w:val="22"/>
          <w:lang w:val="es-ES"/>
        </w:rPr>
        <w:t>N</w:t>
      </w:r>
      <w:r w:rsidRPr="004635B1" w:rsidR="00BB106E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o </w:t>
      </w:r>
      <w:r w:rsidR="00FD0C43">
        <w:rPr>
          <w:rFonts w:ascii="Century Gothic" w:hAnsi="Century Gothic" w:eastAsia="Calibri" w:cs="Tahoma"/>
          <w:b/>
          <w:sz w:val="22"/>
          <w:szCs w:val="22"/>
          <w:lang w:val="es-ES"/>
        </w:rPr>
        <w:t>S</w:t>
      </w:r>
      <w:r w:rsidRPr="004635B1" w:rsidR="00BB106E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e </w:t>
      </w:r>
      <w:r w:rsidR="00FD0C43">
        <w:rPr>
          <w:rFonts w:ascii="Century Gothic" w:hAnsi="Century Gothic" w:eastAsia="Calibri" w:cs="Tahoma"/>
          <w:b/>
          <w:sz w:val="22"/>
          <w:szCs w:val="22"/>
          <w:lang w:val="es-ES"/>
        </w:rPr>
        <w:t>R</w:t>
      </w:r>
      <w:r w:rsidRPr="004635B1" w:rsidR="00BB106E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equiere </w:t>
      </w:r>
      <w:r w:rsidR="00FD0C43">
        <w:rPr>
          <w:rFonts w:ascii="Century Gothic" w:hAnsi="Century Gothic" w:eastAsia="Calibri" w:cs="Tahoma"/>
          <w:b/>
          <w:sz w:val="22"/>
          <w:szCs w:val="22"/>
          <w:lang w:val="es-ES"/>
        </w:rPr>
        <w:t>R</w:t>
      </w:r>
      <w:r w:rsidRPr="004635B1" w:rsidR="00BB106E">
        <w:rPr>
          <w:rFonts w:ascii="Century Gothic" w:hAnsi="Century Gothic" w:eastAsia="Calibri" w:cs="Tahoma"/>
          <w:b/>
          <w:sz w:val="22"/>
          <w:szCs w:val="22"/>
          <w:lang w:val="es-ES"/>
        </w:rPr>
        <w:t>eubicación</w:t>
      </w:r>
    </w:p>
    <w:p w:rsidRPr="004635B1" w:rsidR="00593D2A" w:rsidP="00593D2A" w:rsidRDefault="00593D2A" w14:paraId="594564E0" w14:textId="6D8A8A52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4635B1">
        <w:rPr>
          <w:rFonts w:ascii="Century Gothic" w:hAnsi="Century Gothic"/>
          <w:sz w:val="22"/>
          <w:szCs w:val="22"/>
          <w:lang w:val="es-ES"/>
        </w:rPr>
        <w:t>[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Número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 xml:space="preserve"> del </w:t>
      </w:r>
      <w:r w:rsidRPr="0001274D">
        <w:rPr>
          <w:rFonts w:ascii="Century Gothic" w:hAnsi="Century Gothic"/>
          <w:sz w:val="22"/>
          <w:szCs w:val="22"/>
          <w:highlight w:val="lightGray"/>
          <w:lang w:val="es-ES"/>
        </w:rPr>
        <w:t>caso de URA</w:t>
      </w:r>
      <w:r w:rsidRPr="004635B1">
        <w:rPr>
          <w:rFonts w:ascii="Century Gothic" w:hAnsi="Century Gothic"/>
          <w:sz w:val="22"/>
          <w:szCs w:val="22"/>
          <w:lang w:val="es-ES"/>
        </w:rPr>
        <w:t xml:space="preserve">] </w:t>
      </w:r>
    </w:p>
    <w:p w:rsidRPr="004635B1" w:rsidR="00B832A4" w:rsidP="00C800CB" w:rsidRDefault="00D97F00" w14:paraId="4B8FB875" w14:textId="04B28E07">
      <w:pPr>
        <w:jc w:val="both"/>
        <w:rPr>
          <w:rFonts w:ascii="Century Gothic" w:hAnsi="Century Gothic" w:eastAsia="Calibri" w:cs="Tahoma"/>
          <w:b/>
          <w:sz w:val="22"/>
          <w:szCs w:val="22"/>
          <w:lang w:val="es-ES"/>
        </w:rPr>
      </w:pPr>
      <w:r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 </w:t>
      </w:r>
    </w:p>
    <w:p w:rsidRPr="004635B1" w:rsidR="00D019EF" w:rsidP="00B832A4" w:rsidRDefault="00D019EF" w14:paraId="74DFC4B3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4635B1" w:rsidR="00B832A4" w:rsidP="00B832A4" w:rsidRDefault="00C800CB" w14:paraId="63A42E34" w14:textId="63A170B5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4635B1">
        <w:rPr>
          <w:rFonts w:ascii="Century Gothic" w:hAnsi="Century Gothic"/>
          <w:sz w:val="22"/>
          <w:szCs w:val="22"/>
          <w:lang w:val="es-ES"/>
        </w:rPr>
        <w:t>Estimado</w:t>
      </w:r>
      <w:r w:rsidRPr="004635B1" w:rsidR="00B832A4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4635B1" w:rsidR="00BD0333">
        <w:rPr>
          <w:rFonts w:ascii="Century Gothic" w:hAnsi="Century Gothic"/>
          <w:sz w:val="22"/>
          <w:szCs w:val="22"/>
          <w:lang w:val="es-ES"/>
        </w:rPr>
        <w:t>[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del </w:t>
      </w:r>
      <w:r w:rsidR="008E548F"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4635B1">
        <w:rPr>
          <w:rFonts w:ascii="Century Gothic" w:hAnsi="Century Gothic"/>
          <w:sz w:val="22"/>
          <w:szCs w:val="22"/>
          <w:highlight w:val="lightGray"/>
          <w:lang w:val="es-ES"/>
        </w:rPr>
        <w:t>rrendatario</w:t>
      </w:r>
      <w:r w:rsidRPr="004635B1" w:rsidR="00BD0333">
        <w:rPr>
          <w:rFonts w:ascii="Century Gothic" w:hAnsi="Century Gothic"/>
          <w:sz w:val="22"/>
          <w:szCs w:val="22"/>
          <w:lang w:val="es-ES"/>
        </w:rPr>
        <w:t xml:space="preserve">], </w:t>
      </w:r>
    </w:p>
    <w:p w:rsidRPr="004635B1" w:rsidR="00BB106E" w:rsidP="00B832A4" w:rsidRDefault="00BB106E" w14:paraId="12B0C791" w14:textId="22E4BCE6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870F4D" w:rsidR="005C738B" w:rsidP="005C738B" w:rsidRDefault="00BB106E" w14:paraId="753924EF" w14:textId="47E09441">
      <w:pPr>
        <w:jc w:val="both"/>
        <w:rPr>
          <w:sz w:val="22"/>
          <w:szCs w:val="22"/>
          <w:lang w:val="es-PR"/>
        </w:rPr>
      </w:pPr>
      <w:r w:rsidRPr="4F373ED6" w:rsidR="00BB106E">
        <w:rPr>
          <w:rFonts w:ascii="Century Gothic" w:hAnsi="Century Gothic"/>
          <w:sz w:val="22"/>
          <w:szCs w:val="22"/>
          <w:lang w:val="es-ES"/>
        </w:rPr>
        <w:t>El [</w:t>
      </w:r>
      <w:r w:rsidRPr="4F373ED6" w:rsidR="00BB106E">
        <w:rPr>
          <w:rFonts w:ascii="Century Gothic" w:hAnsi="Century Gothic"/>
          <w:sz w:val="22"/>
          <w:szCs w:val="22"/>
          <w:highlight w:val="lightGray"/>
          <w:lang w:val="es-ES"/>
        </w:rPr>
        <w:t>Fecha de</w:t>
      </w:r>
      <w:r w:rsidRPr="4F373ED6" w:rsidR="00BC1E4C">
        <w:rPr>
          <w:rFonts w:ascii="Century Gothic" w:hAnsi="Century Gothic"/>
          <w:sz w:val="22"/>
          <w:szCs w:val="22"/>
          <w:highlight w:val="lightGray"/>
          <w:lang w:val="es-ES"/>
        </w:rPr>
        <w:t>l Aviso de Información General</w:t>
      </w:r>
      <w:r w:rsidRPr="4F373ED6" w:rsidR="00BC1E4C">
        <w:rPr>
          <w:rFonts w:ascii="Century Gothic" w:hAnsi="Century Gothic"/>
          <w:sz w:val="22"/>
          <w:szCs w:val="22"/>
          <w:lang w:val="es-ES"/>
        </w:rPr>
        <w:t xml:space="preserve">], </w:t>
      </w:r>
      <w:r w:rsidRPr="4F373ED6" w:rsidR="00F544BB">
        <w:rPr>
          <w:rFonts w:ascii="Century Gothic" w:hAnsi="Century Gothic"/>
          <w:sz w:val="22"/>
          <w:szCs w:val="22"/>
          <w:lang w:val="es-ES"/>
        </w:rPr>
        <w:t xml:space="preserve">el </w:t>
      </w:r>
      <w:r w:rsidRPr="4F373ED6" w:rsidR="0031132B">
        <w:rPr>
          <w:rFonts w:ascii="Century Gothic" w:hAnsi="Century Gothic"/>
          <w:sz w:val="22"/>
          <w:szCs w:val="22"/>
          <w:highlight w:val="lightGray"/>
          <w:lang w:val="es-ES"/>
        </w:rPr>
        <w:t>[</w:t>
      </w:r>
      <w:r w:rsidRPr="4F373ED6" w:rsidR="4F373ED6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4F373ED6" w:rsidR="4F373ED6">
        <w:rPr>
          <w:rFonts w:ascii="Century Gothic" w:hAnsi="Century Gothic"/>
          <w:sz w:val="22"/>
          <w:szCs w:val="22"/>
          <w:highlight w:val="lightGray"/>
          <w:lang w:val="es-ES"/>
        </w:rPr>
        <w:t>Subrecipiente</w:t>
      </w:r>
      <w:proofErr w:type="spellEnd"/>
      <w:r w:rsidRPr="4F373ED6" w:rsidR="4F373ED6">
        <w:rPr>
          <w:rFonts w:ascii="Century Gothic" w:hAnsi="Century Gothic"/>
          <w:sz w:val="22"/>
          <w:szCs w:val="22"/>
          <w:highlight w:val="lightGray"/>
          <w:lang w:val="es-ES"/>
        </w:rPr>
        <w:t>/ Nombre de la Agencia</w:t>
      </w:r>
      <w:r w:rsidRPr="4F373ED6" w:rsidR="0031132B">
        <w:rPr>
          <w:rFonts w:ascii="Century Gothic" w:hAnsi="Century Gothic"/>
          <w:sz w:val="22"/>
          <w:szCs w:val="22"/>
          <w:lang w:val="es-ES"/>
        </w:rPr>
        <w:t>]</w:t>
      </w:r>
      <w:r w:rsidRPr="4F373ED6" w:rsidR="00F544BB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F373ED6" w:rsidR="00F544BB">
        <w:rPr>
          <w:rFonts w:ascii="Century Gothic" w:hAnsi="Century Gothic"/>
          <w:sz w:val="22"/>
          <w:szCs w:val="22"/>
          <w:lang w:val="es-ES"/>
        </w:rPr>
        <w:t>le notificó</w:t>
      </w:r>
      <w:r w:rsidRPr="4F373ED6" w:rsidR="005C738B">
        <w:rPr>
          <w:rFonts w:ascii="Century Gothic" w:hAnsi="Century Gothic"/>
          <w:sz w:val="22"/>
          <w:szCs w:val="22"/>
          <w:lang w:val="es-ES"/>
        </w:rPr>
        <w:t xml:space="preserve"> que el Programa puede brindar asistencia para reparar o reconstruir la propiedad que usted ocupa actualmente, ubicada en </w:t>
      </w:r>
      <w:r w:rsidRPr="4F373ED6" w:rsidR="005C738B">
        <w:rPr>
          <w:rFonts w:ascii="Century Gothic" w:hAnsi="Century Gothic"/>
          <w:sz w:val="22"/>
          <w:szCs w:val="22"/>
          <w:lang w:val="es-ES"/>
        </w:rPr>
        <w:t>[</w:t>
      </w:r>
      <w:r w:rsidRPr="4F373ED6" w:rsidR="00BE1ACD">
        <w:rPr>
          <w:rFonts w:ascii="Century Gothic" w:hAnsi="Century Gothic"/>
          <w:sz w:val="22"/>
          <w:szCs w:val="22"/>
          <w:highlight w:val="lightGray"/>
          <w:lang w:val="es-ES"/>
        </w:rPr>
        <w:t>dirección de la propiedad real</w:t>
      </w:r>
      <w:r w:rsidRPr="4F373ED6" w:rsidR="005C738B">
        <w:rPr>
          <w:sz w:val="22"/>
          <w:szCs w:val="22"/>
          <w:lang w:val="es-ES"/>
        </w:rPr>
        <w:t>]</w:t>
      </w:r>
      <w:r w:rsidRPr="4F373ED6" w:rsidR="005C738B">
        <w:rPr>
          <w:rFonts w:ascii="Century Gothic" w:hAnsi="Century Gothic"/>
          <w:sz w:val="22"/>
          <w:szCs w:val="22"/>
          <w:lang w:val="es-ES"/>
        </w:rPr>
        <w:t>.</w:t>
      </w:r>
      <w:r w:rsidRPr="4F373ED6" w:rsidR="005C738B">
        <w:rPr>
          <w:sz w:val="22"/>
          <w:szCs w:val="22"/>
          <w:lang w:val="es-ES"/>
        </w:rPr>
        <w:t xml:space="preserve"> </w:t>
      </w:r>
    </w:p>
    <w:p w:rsidRPr="004635B1" w:rsidR="00BB106E" w:rsidP="00B832A4" w:rsidRDefault="00BB106E" w14:paraId="3C2F9860" w14:textId="6915124E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="00B82BE4" w:rsidP="00F16E89" w:rsidRDefault="00BD21D1" w14:paraId="686C1CB7" w14:textId="3280117F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E</w:t>
      </w:r>
      <w:r w:rsidRPr="004635B1" w:rsidR="00B82BE4">
        <w:rPr>
          <w:rFonts w:ascii="Century Gothic" w:hAnsi="Century Gothic"/>
          <w:sz w:val="22"/>
          <w:szCs w:val="22"/>
          <w:lang w:val="es-ES"/>
        </w:rPr>
        <w:t>l [</w:t>
      </w:r>
      <w:r w:rsidRPr="004635B1" w:rsidR="00B82BE4">
        <w:rPr>
          <w:rFonts w:ascii="Century Gothic" w:hAnsi="Century Gothic"/>
          <w:sz w:val="22"/>
          <w:szCs w:val="22"/>
          <w:highlight w:val="lightGray"/>
          <w:lang w:val="es-ES"/>
        </w:rPr>
        <w:t xml:space="preserve">Fecha de envío de la carta de </w:t>
      </w:r>
      <w:r w:rsidR="000F3B1A">
        <w:rPr>
          <w:rFonts w:ascii="Century Gothic" w:hAnsi="Century Gothic"/>
          <w:sz w:val="22"/>
          <w:szCs w:val="22"/>
          <w:highlight w:val="lightGray"/>
          <w:lang w:val="es-ES"/>
        </w:rPr>
        <w:t>adjudicación del Programa</w:t>
      </w:r>
      <w:r w:rsidRPr="004635B1" w:rsidR="00B82BE4">
        <w:rPr>
          <w:rFonts w:ascii="Century Gothic" w:hAnsi="Century Gothic"/>
          <w:sz w:val="22"/>
          <w:szCs w:val="22"/>
          <w:highlight w:val="lightGray"/>
          <w:lang w:val="es-ES"/>
        </w:rPr>
        <w:t>]</w:t>
      </w:r>
      <w:r w:rsidRPr="004635B1" w:rsidR="00B82BE4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F3B1A">
        <w:rPr>
          <w:rFonts w:ascii="Century Gothic" w:hAnsi="Century Gothic"/>
          <w:sz w:val="22"/>
          <w:szCs w:val="22"/>
          <w:lang w:val="es-ES"/>
        </w:rPr>
        <w:t xml:space="preserve">se envió una carta informando que </w:t>
      </w:r>
      <w:r>
        <w:rPr>
          <w:rFonts w:ascii="Century Gothic" w:hAnsi="Century Gothic"/>
          <w:sz w:val="22"/>
          <w:szCs w:val="22"/>
          <w:lang w:val="es-ES"/>
        </w:rPr>
        <w:t xml:space="preserve">se aprobó </w:t>
      </w:r>
      <w:r w:rsidR="000F3B1A">
        <w:rPr>
          <w:rFonts w:ascii="Century Gothic" w:hAnsi="Century Gothic"/>
          <w:sz w:val="22"/>
          <w:szCs w:val="22"/>
          <w:lang w:val="es-ES"/>
        </w:rPr>
        <w:t>el financiamiento</w:t>
      </w:r>
      <w:r>
        <w:rPr>
          <w:rFonts w:ascii="Century Gothic" w:hAnsi="Century Gothic"/>
          <w:sz w:val="22"/>
          <w:szCs w:val="22"/>
          <w:lang w:val="es-ES"/>
        </w:rPr>
        <w:t xml:space="preserve"> para la rehabilitación de su propiedad </w:t>
      </w:r>
      <w:r w:rsidRPr="004635B1" w:rsidR="00B82BE4">
        <w:rPr>
          <w:rFonts w:ascii="Century Gothic" w:hAnsi="Century Gothic"/>
          <w:sz w:val="22"/>
          <w:szCs w:val="22"/>
          <w:lang w:val="es-ES"/>
        </w:rPr>
        <w:t xml:space="preserve">y que se espera que las actividades de </w:t>
      </w:r>
      <w:r w:rsidR="00F62787">
        <w:rPr>
          <w:rFonts w:ascii="Century Gothic" w:hAnsi="Century Gothic"/>
          <w:sz w:val="22"/>
          <w:szCs w:val="22"/>
          <w:lang w:val="es-ES"/>
        </w:rPr>
        <w:t>rehabilitación</w:t>
      </w:r>
      <w:r w:rsidRPr="004635B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4635B1" w:rsidR="00B82BE4">
        <w:rPr>
          <w:rFonts w:ascii="Century Gothic" w:hAnsi="Century Gothic"/>
          <w:sz w:val="22"/>
          <w:szCs w:val="22"/>
          <w:lang w:val="es-ES"/>
        </w:rPr>
        <w:t>aprobadas comiencen pronto.</w:t>
      </w:r>
      <w:r w:rsidRPr="004635B1" w:rsidR="004635B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C07182" w:rsidR="00C07182">
        <w:rPr>
          <w:rFonts w:ascii="Century Gothic" w:hAnsi="Century Gothic"/>
          <w:sz w:val="22"/>
          <w:szCs w:val="22"/>
          <w:lang w:val="es-ES"/>
        </w:rPr>
        <w:t xml:space="preserve">Debido a que </w:t>
      </w:r>
      <w:r w:rsidR="006225BE">
        <w:rPr>
          <w:rFonts w:ascii="Century Gothic" w:hAnsi="Century Gothic"/>
          <w:sz w:val="22"/>
          <w:szCs w:val="22"/>
          <w:lang w:val="es-ES"/>
        </w:rPr>
        <w:t>este proyecto cuenta con fondos</w:t>
      </w:r>
      <w:r w:rsidRPr="00C07182" w:rsidR="00C07182">
        <w:rPr>
          <w:rFonts w:ascii="Century Gothic" w:hAnsi="Century Gothic"/>
          <w:sz w:val="22"/>
          <w:szCs w:val="22"/>
          <w:lang w:val="es-ES"/>
        </w:rPr>
        <w:t xml:space="preserve"> federal</w:t>
      </w:r>
      <w:r w:rsidR="006225BE">
        <w:rPr>
          <w:rFonts w:ascii="Century Gothic" w:hAnsi="Century Gothic"/>
          <w:sz w:val="22"/>
          <w:szCs w:val="22"/>
          <w:lang w:val="es-ES"/>
        </w:rPr>
        <w:t>es</w:t>
      </w:r>
      <w:r w:rsidRPr="00C07182" w:rsidR="00C07182">
        <w:rPr>
          <w:rFonts w:ascii="Century Gothic" w:hAnsi="Century Gothic"/>
          <w:sz w:val="22"/>
          <w:szCs w:val="22"/>
          <w:lang w:val="es-ES"/>
        </w:rPr>
        <w:t>, usted está protegido por la Ley de Políticas Uniformes de Asistencia de Reubicación y Adquisición de Bienes Inmuebles de 1970 (</w:t>
      </w:r>
      <w:r w:rsidRPr="00870F4D" w:rsidR="00C07182">
        <w:rPr>
          <w:rFonts w:ascii="Century Gothic" w:hAnsi="Century Gothic"/>
          <w:b/>
          <w:sz w:val="22"/>
          <w:szCs w:val="22"/>
          <w:lang w:val="es-ES"/>
        </w:rPr>
        <w:t>URA</w:t>
      </w:r>
      <w:r w:rsidR="00593D2A">
        <w:rPr>
          <w:rFonts w:ascii="Century Gothic" w:hAnsi="Century Gothic"/>
          <w:sz w:val="22"/>
          <w:szCs w:val="22"/>
          <w:lang w:val="es-ES"/>
        </w:rPr>
        <w:t>, por sus siglas en inglés</w:t>
      </w:r>
      <w:r w:rsidR="00C07182">
        <w:rPr>
          <w:rFonts w:ascii="Century Gothic" w:hAnsi="Century Gothic"/>
          <w:sz w:val="22"/>
          <w:szCs w:val="22"/>
          <w:lang w:val="es-ES"/>
        </w:rPr>
        <w:t xml:space="preserve">), </w:t>
      </w:r>
      <w:r w:rsidRPr="00C07182" w:rsidR="00C07182">
        <w:rPr>
          <w:rFonts w:ascii="Century Gothic" w:hAnsi="Century Gothic"/>
          <w:sz w:val="22"/>
          <w:szCs w:val="22"/>
          <w:lang w:val="es-ES"/>
        </w:rPr>
        <w:t>según enmendado</w:t>
      </w:r>
      <w:r w:rsidR="00C07182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BF1139" w:rsidR="00BF1139">
        <w:rPr>
          <w:rFonts w:ascii="Century Gothic" w:hAnsi="Century Gothic"/>
          <w:sz w:val="22"/>
          <w:szCs w:val="22"/>
          <w:lang w:val="es-ES"/>
        </w:rPr>
        <w:t>42 U.S.C. § 4601</w:t>
      </w:r>
      <w:r w:rsidR="000F3B1A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F3B1A">
        <w:rPr>
          <w:rFonts w:ascii="Century Gothic" w:hAnsi="Century Gothic"/>
          <w:i/>
          <w:sz w:val="22"/>
          <w:szCs w:val="22"/>
          <w:lang w:val="es-ES"/>
        </w:rPr>
        <w:t>et seq</w:t>
      </w:r>
      <w:r w:rsidR="0031132B">
        <w:rPr>
          <w:rFonts w:ascii="Century Gothic" w:hAnsi="Century Gothic"/>
          <w:i/>
          <w:sz w:val="22"/>
          <w:szCs w:val="22"/>
          <w:lang w:val="es-ES"/>
        </w:rPr>
        <w:t>.</w:t>
      </w:r>
      <w:r w:rsidR="0031132B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BF1139" w:rsidR="0031132B">
        <w:rPr>
          <w:rFonts w:ascii="Century Gothic" w:hAnsi="Century Gothic"/>
          <w:sz w:val="22"/>
          <w:szCs w:val="22"/>
          <w:lang w:val="es-ES"/>
        </w:rPr>
        <w:t>y</w:t>
      </w:r>
      <w:r w:rsidR="000F3B1A">
        <w:rPr>
          <w:rFonts w:ascii="Century Gothic" w:hAnsi="Century Gothic"/>
          <w:sz w:val="22"/>
          <w:szCs w:val="22"/>
          <w:lang w:val="es-ES"/>
        </w:rPr>
        <w:t xml:space="preserve"> la</w:t>
      </w:r>
      <w:r w:rsidRPr="00BF1139" w:rsidR="00BF1139">
        <w:rPr>
          <w:rFonts w:ascii="Century Gothic" w:hAnsi="Century Gothic"/>
          <w:sz w:val="22"/>
          <w:szCs w:val="22"/>
          <w:lang w:val="es-ES"/>
        </w:rPr>
        <w:t xml:space="preserve"> Sección 104 (d) de la Ley de Vivienda y Desarrollo Comunitario de 1974 (</w:t>
      </w:r>
      <w:r w:rsidRPr="00870F4D" w:rsidR="00BF1139">
        <w:rPr>
          <w:rFonts w:ascii="Century Gothic" w:hAnsi="Century Gothic"/>
          <w:b/>
          <w:sz w:val="22"/>
          <w:szCs w:val="22"/>
          <w:lang w:val="es-ES"/>
        </w:rPr>
        <w:t>HCDA</w:t>
      </w:r>
      <w:r w:rsidR="00593D2A">
        <w:rPr>
          <w:rFonts w:ascii="Century Gothic" w:hAnsi="Century Gothic"/>
          <w:sz w:val="22"/>
          <w:szCs w:val="22"/>
          <w:lang w:val="es-ES"/>
        </w:rPr>
        <w:t>, por sus siglas en inglés</w:t>
      </w:r>
      <w:r w:rsidRPr="00BF1139" w:rsidR="00BF1139">
        <w:rPr>
          <w:rFonts w:ascii="Century Gothic" w:hAnsi="Century Gothic"/>
          <w:sz w:val="22"/>
          <w:szCs w:val="22"/>
          <w:lang w:val="es-ES"/>
        </w:rPr>
        <w:t>), según enmendada, 42 U.S.C. § 5304(d).</w:t>
      </w:r>
    </w:p>
    <w:p w:rsidR="00BF1139" w:rsidP="00F16E89" w:rsidRDefault="00BF1139" w14:paraId="30424791" w14:textId="79C04E4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="00BF1139" w:rsidP="00F16E89" w:rsidRDefault="000F3B1A" w14:paraId="6187FA5E" w14:textId="7346220C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b/>
          <w:bCs/>
          <w:sz w:val="22"/>
          <w:szCs w:val="22"/>
          <w:lang w:val="es-ES"/>
        </w:rPr>
        <w:t xml:space="preserve">El propósito de esta carta es informarle </w:t>
      </w:r>
      <w:r w:rsidRPr="00BF1139" w:rsidR="00BF1139">
        <w:rPr>
          <w:rFonts w:ascii="Century Gothic" w:hAnsi="Century Gothic"/>
          <w:b/>
          <w:bCs/>
          <w:sz w:val="22"/>
          <w:szCs w:val="22"/>
          <w:u w:val="single"/>
          <w:lang w:val="es-ES"/>
        </w:rPr>
        <w:t xml:space="preserve">que NO </w:t>
      </w:r>
      <w:r w:rsidR="006225BE">
        <w:rPr>
          <w:rFonts w:ascii="Century Gothic" w:hAnsi="Century Gothic"/>
          <w:b/>
          <w:bCs/>
          <w:sz w:val="22"/>
          <w:szCs w:val="22"/>
          <w:u w:val="single"/>
          <w:lang w:val="es-ES"/>
        </w:rPr>
        <w:t xml:space="preserve">se le pedirá que se reubique </w:t>
      </w:r>
      <w:r w:rsidRPr="00BF1139" w:rsidR="00BF1139">
        <w:rPr>
          <w:rFonts w:ascii="Century Gothic" w:hAnsi="Century Gothic"/>
          <w:b/>
          <w:bCs/>
          <w:sz w:val="22"/>
          <w:szCs w:val="22"/>
          <w:lang w:val="es-ES"/>
        </w:rPr>
        <w:t xml:space="preserve">de manera permanente o temporal como resultado de la rehabilitación, reconstrucción o adquisición de la </w:t>
      </w:r>
      <w:r>
        <w:rPr>
          <w:rFonts w:ascii="Century Gothic" w:hAnsi="Century Gothic"/>
          <w:b/>
          <w:bCs/>
          <w:sz w:val="22"/>
          <w:szCs w:val="22"/>
          <w:lang w:val="es-ES"/>
        </w:rPr>
        <w:t>P</w:t>
      </w:r>
      <w:r w:rsidR="00AE7FF2">
        <w:rPr>
          <w:rFonts w:ascii="Century Gothic" w:hAnsi="Century Gothic"/>
          <w:b/>
          <w:bCs/>
          <w:sz w:val="22"/>
          <w:szCs w:val="22"/>
          <w:lang w:val="es-ES"/>
        </w:rPr>
        <w:t>ropiedad</w:t>
      </w:r>
      <w:r w:rsidRPr="00BF1139" w:rsidR="00BF1139">
        <w:rPr>
          <w:rFonts w:ascii="Century Gothic" w:hAnsi="Century Gothic"/>
          <w:b/>
          <w:bCs/>
          <w:sz w:val="22"/>
          <w:szCs w:val="22"/>
          <w:lang w:val="es-ES"/>
        </w:rPr>
        <w:t xml:space="preserve"> dañada.</w:t>
      </w:r>
      <w:r w:rsidR="00BF1139">
        <w:rPr>
          <w:rFonts w:ascii="Century Gothic" w:hAnsi="Century Gothic"/>
          <w:b/>
          <w:bCs/>
          <w:sz w:val="22"/>
          <w:szCs w:val="22"/>
          <w:lang w:val="es-ES"/>
        </w:rPr>
        <w:t xml:space="preserve"> </w:t>
      </w:r>
      <w:r w:rsidRPr="00485E08" w:rsidR="00BF1139">
        <w:rPr>
          <w:rFonts w:ascii="Century Gothic" w:hAnsi="Century Gothic"/>
          <w:sz w:val="22"/>
          <w:szCs w:val="22"/>
          <w:lang w:val="es-ES"/>
        </w:rPr>
        <w:t xml:space="preserve">Específicamente, este Aviso garantiza que podrá continuar alquilando y ocupando la </w:t>
      </w:r>
      <w:r w:rsidR="00C73A8F">
        <w:rPr>
          <w:rFonts w:ascii="Century Gothic" w:hAnsi="Century Gothic"/>
          <w:sz w:val="22"/>
          <w:szCs w:val="22"/>
          <w:lang w:val="es-ES"/>
        </w:rPr>
        <w:t>propiedad</w:t>
      </w:r>
      <w:r w:rsidRPr="00485E08" w:rsidR="00C73A8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485E08" w:rsidR="00BF1139">
        <w:rPr>
          <w:rFonts w:ascii="Century Gothic" w:hAnsi="Century Gothic"/>
          <w:sz w:val="22"/>
          <w:szCs w:val="22"/>
          <w:lang w:val="es-ES"/>
        </w:rPr>
        <w:t>en términos y condiciones razonables.</w:t>
      </w:r>
    </w:p>
    <w:p w:rsidR="00086F77" w:rsidP="00F16E89" w:rsidRDefault="00086F77" w14:paraId="447A42A8" w14:textId="215C00B9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086F77" w:rsidR="00086F77" w:rsidP="00F16E89" w:rsidRDefault="00086F77" w14:paraId="61947CF1" w14:textId="64951973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00086F77">
        <w:rPr>
          <w:rFonts w:ascii="Century Gothic" w:hAnsi="Century Gothic"/>
          <w:sz w:val="22"/>
          <w:szCs w:val="22"/>
          <w:lang w:val="es-ES"/>
        </w:rPr>
        <w:t xml:space="preserve">Al igual que con todos los </w:t>
      </w:r>
      <w:r w:rsidR="00551662">
        <w:rPr>
          <w:rFonts w:ascii="Century Gothic" w:hAnsi="Century Gothic"/>
          <w:sz w:val="22"/>
          <w:szCs w:val="22"/>
          <w:lang w:val="es-ES"/>
        </w:rPr>
        <w:t>contratos de arrendamiento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, tanto usted como su arrendador deben seguir cumpliendo con los términos y condiciones de su contrato de arrendamiento actual mientras resida en la </w:t>
      </w:r>
      <w:r w:rsidR="008E496A">
        <w:rPr>
          <w:rFonts w:ascii="Century Gothic" w:hAnsi="Century Gothic"/>
          <w:sz w:val="22"/>
          <w:szCs w:val="22"/>
          <w:lang w:val="es-ES"/>
        </w:rPr>
        <w:t>propiedad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. Tenga en cuenta </w:t>
      </w:r>
      <w:r w:rsidRPr="00086F77" w:rsidR="00B956DC">
        <w:rPr>
          <w:rFonts w:ascii="Century Gothic" w:hAnsi="Century Gothic"/>
          <w:sz w:val="22"/>
          <w:szCs w:val="22"/>
          <w:lang w:val="es-ES"/>
        </w:rPr>
        <w:t>que,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 si elige mudarse de su </w:t>
      </w:r>
      <w:r w:rsidR="00C73A8F">
        <w:rPr>
          <w:rFonts w:ascii="Century Gothic" w:hAnsi="Century Gothic"/>
          <w:sz w:val="22"/>
          <w:szCs w:val="22"/>
          <w:lang w:val="es-ES"/>
        </w:rPr>
        <w:t>propiedad</w:t>
      </w:r>
      <w:r w:rsidRPr="00086F77" w:rsidR="00C73A8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086F77">
        <w:rPr>
          <w:rFonts w:ascii="Century Gothic" w:hAnsi="Century Gothic"/>
          <w:sz w:val="22"/>
          <w:szCs w:val="22"/>
          <w:lang w:val="es-ES"/>
        </w:rPr>
        <w:t>actual por sus propios motivos, no se lo considerará desplazado y, por lo tanto, no será elegible para ninguna asistencia de reubicación de URA.</w:t>
      </w:r>
    </w:p>
    <w:p w:rsidR="00B832A4" w:rsidP="00F16E89" w:rsidRDefault="00B832A4" w14:paraId="3FDB2A75" w14:textId="65E7693F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="00086F77" w:rsidP="00F16E89" w:rsidRDefault="00086F77" w14:paraId="79BD92A4" w14:textId="42BC9484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00086F77">
        <w:rPr>
          <w:rFonts w:ascii="Century Gothic" w:hAnsi="Century Gothic"/>
          <w:sz w:val="22"/>
          <w:szCs w:val="22"/>
          <w:lang w:val="es-ES"/>
        </w:rPr>
        <w:t xml:space="preserve">Puede ser necesario que </w:t>
      </w:r>
      <w:r w:rsidR="00551662">
        <w:rPr>
          <w:rFonts w:ascii="Century Gothic" w:hAnsi="Century Gothic"/>
          <w:sz w:val="22"/>
          <w:szCs w:val="22"/>
          <w:lang w:val="es-ES"/>
        </w:rPr>
        <w:t>abandone</w:t>
      </w:r>
      <w:r w:rsidRPr="00086F77" w:rsidR="00551662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su </w:t>
      </w:r>
      <w:r w:rsidR="00C73A8F">
        <w:rPr>
          <w:rFonts w:ascii="Century Gothic" w:hAnsi="Century Gothic"/>
          <w:sz w:val="22"/>
          <w:szCs w:val="22"/>
          <w:lang w:val="es-ES"/>
        </w:rPr>
        <w:t>propiedad</w:t>
      </w:r>
      <w:r w:rsidRPr="00086F77" w:rsidR="00C73A8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por un período de no más de </w:t>
      </w:r>
      <w:r w:rsidRPr="00870F4D">
        <w:rPr>
          <w:rFonts w:ascii="Century Gothic" w:hAnsi="Century Gothic"/>
          <w:b/>
          <w:bCs/>
          <w:sz w:val="22"/>
          <w:szCs w:val="22"/>
          <w:lang w:val="es-ES"/>
        </w:rPr>
        <w:t>ocho (8) horas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 para permitir que ciertas actividades de construcción se </w:t>
      </w:r>
      <w:r w:rsidR="00551662">
        <w:rPr>
          <w:rFonts w:ascii="Century Gothic" w:hAnsi="Century Gothic"/>
          <w:sz w:val="22"/>
          <w:szCs w:val="22"/>
          <w:lang w:val="es-ES"/>
        </w:rPr>
        <w:t>realicen</w:t>
      </w:r>
      <w:r w:rsidRPr="00086F77" w:rsidR="00551662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de manera segura. Si esto aplica a usted, recibirá un </w:t>
      </w:r>
      <w:r w:rsidRPr="00870F4D">
        <w:rPr>
          <w:rFonts w:ascii="Century Gothic" w:hAnsi="Century Gothic"/>
          <w:b/>
          <w:bCs/>
          <w:sz w:val="22"/>
          <w:szCs w:val="22"/>
          <w:lang w:val="es-ES"/>
        </w:rPr>
        <w:t>Aviso de Interrupción de Vivienda a Corto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870F4D">
        <w:rPr>
          <w:rFonts w:ascii="Century Gothic" w:hAnsi="Century Gothic"/>
          <w:b/>
          <w:bCs/>
          <w:sz w:val="22"/>
          <w:szCs w:val="22"/>
          <w:lang w:val="es-ES"/>
        </w:rPr>
        <w:t>Plazo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870F4D">
        <w:rPr>
          <w:rFonts w:ascii="Century Gothic" w:hAnsi="Century Gothic"/>
          <w:b/>
          <w:bCs/>
          <w:sz w:val="22"/>
          <w:szCs w:val="22"/>
          <w:lang w:val="es-ES"/>
        </w:rPr>
        <w:t>catorce (14) días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870F4D" w:rsidR="00551662">
        <w:rPr>
          <w:rFonts w:ascii="Century Gothic" w:hAnsi="Century Gothic"/>
          <w:b/>
          <w:bCs/>
          <w:sz w:val="22"/>
          <w:szCs w:val="22"/>
          <w:lang w:val="es-ES"/>
        </w:rPr>
        <w:t>calendario</w:t>
      </w:r>
      <w:r w:rsidRPr="00870F4D" w:rsidR="00551662">
        <w:rPr>
          <w:rFonts w:ascii="Century Gothic" w:hAnsi="Century Gothic"/>
          <w:b/>
          <w:sz w:val="22"/>
          <w:szCs w:val="22"/>
          <w:lang w:val="es-ES"/>
        </w:rPr>
        <w:t>s</w:t>
      </w:r>
      <w:r w:rsidR="00551662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antes de la interrupción programada, </w:t>
      </w:r>
      <w:r w:rsidR="00551662">
        <w:rPr>
          <w:rFonts w:ascii="Century Gothic" w:hAnsi="Century Gothic"/>
          <w:sz w:val="22"/>
          <w:szCs w:val="22"/>
          <w:lang w:val="es-ES"/>
        </w:rPr>
        <w:t xml:space="preserve">en el que se le informara </w:t>
      </w:r>
      <w:r w:rsidR="005508EF">
        <w:rPr>
          <w:rFonts w:ascii="Century Gothic" w:hAnsi="Century Gothic"/>
          <w:sz w:val="22"/>
          <w:szCs w:val="22"/>
          <w:lang w:val="es-ES"/>
        </w:rPr>
        <w:t>el</w:t>
      </w:r>
      <w:r w:rsidR="00551662">
        <w:rPr>
          <w:rFonts w:ascii="Century Gothic" w:hAnsi="Century Gothic"/>
          <w:sz w:val="22"/>
          <w:szCs w:val="22"/>
          <w:lang w:val="es-ES"/>
        </w:rPr>
        <w:t xml:space="preserve"> plazo de tiempo específico para el que están programa</w:t>
      </w:r>
      <w:r w:rsidR="00593D2A">
        <w:rPr>
          <w:rFonts w:ascii="Century Gothic" w:hAnsi="Century Gothic"/>
          <w:sz w:val="22"/>
          <w:szCs w:val="22"/>
          <w:lang w:val="es-ES"/>
        </w:rPr>
        <w:t>das</w:t>
      </w:r>
      <w:r w:rsidR="00551662">
        <w:rPr>
          <w:rFonts w:ascii="Century Gothic" w:hAnsi="Century Gothic"/>
          <w:sz w:val="22"/>
          <w:szCs w:val="22"/>
          <w:lang w:val="es-ES"/>
        </w:rPr>
        <w:t xml:space="preserve"> las </w:t>
      </w:r>
      <w:r w:rsidR="00551662">
        <w:rPr>
          <w:rFonts w:ascii="Century Gothic" w:hAnsi="Century Gothic"/>
          <w:sz w:val="22"/>
          <w:szCs w:val="22"/>
          <w:lang w:val="es-ES"/>
        </w:rPr>
        <w:lastRenderedPageBreak/>
        <w:t>reparaciones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. </w:t>
      </w:r>
      <w:r w:rsidR="00551662">
        <w:rPr>
          <w:rFonts w:ascii="Century Gothic" w:hAnsi="Century Gothic"/>
          <w:sz w:val="22"/>
          <w:szCs w:val="22"/>
          <w:lang w:val="es-ES"/>
        </w:rPr>
        <w:t>En d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icho aviso </w:t>
      </w:r>
      <w:r w:rsidR="00551662">
        <w:rPr>
          <w:rFonts w:ascii="Century Gothic" w:hAnsi="Century Gothic"/>
          <w:sz w:val="22"/>
          <w:szCs w:val="22"/>
          <w:lang w:val="es-ES"/>
        </w:rPr>
        <w:t>se proveerá</w:t>
      </w:r>
      <w:r w:rsidR="005508EF">
        <w:rPr>
          <w:rFonts w:ascii="Century Gothic" w:hAnsi="Century Gothic"/>
          <w:sz w:val="22"/>
          <w:szCs w:val="22"/>
          <w:lang w:val="es-ES"/>
        </w:rPr>
        <w:t>n</w:t>
      </w:r>
      <w:r w:rsidR="00551662">
        <w:rPr>
          <w:rFonts w:ascii="Century Gothic" w:hAnsi="Century Gothic"/>
          <w:sz w:val="22"/>
          <w:szCs w:val="22"/>
          <w:lang w:val="es-ES"/>
        </w:rPr>
        <w:t xml:space="preserve"> los detalles </w:t>
      </w:r>
      <w:r w:rsidR="005508EF">
        <w:rPr>
          <w:rFonts w:ascii="Century Gothic" w:hAnsi="Century Gothic"/>
          <w:sz w:val="22"/>
          <w:szCs w:val="22"/>
          <w:lang w:val="es-ES"/>
        </w:rPr>
        <w:t>de la</w:t>
      </w:r>
      <w:r w:rsidRPr="00086F77" w:rsidR="005508E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asistencia </w:t>
      </w:r>
      <w:r w:rsidR="005508EF">
        <w:rPr>
          <w:rFonts w:ascii="Century Gothic" w:hAnsi="Century Gothic"/>
          <w:sz w:val="22"/>
          <w:szCs w:val="22"/>
          <w:lang w:val="es-ES"/>
        </w:rPr>
        <w:t>a la cual podría tener derecho</w:t>
      </w:r>
      <w:r w:rsidRPr="00086F77">
        <w:rPr>
          <w:rFonts w:ascii="Century Gothic" w:hAnsi="Century Gothic"/>
          <w:sz w:val="22"/>
          <w:szCs w:val="22"/>
          <w:lang w:val="es-ES"/>
        </w:rPr>
        <w:t xml:space="preserve">, incluidos los </w:t>
      </w:r>
      <w:r w:rsidR="00551662">
        <w:rPr>
          <w:rFonts w:ascii="Century Gothic" w:hAnsi="Century Gothic"/>
          <w:sz w:val="22"/>
          <w:szCs w:val="22"/>
          <w:lang w:val="es-ES"/>
        </w:rPr>
        <w:t xml:space="preserve">gastos </w:t>
      </w:r>
      <w:r w:rsidRPr="00086F77">
        <w:rPr>
          <w:rFonts w:ascii="Century Gothic" w:hAnsi="Century Gothic"/>
          <w:sz w:val="22"/>
          <w:szCs w:val="22"/>
          <w:lang w:val="es-ES"/>
        </w:rPr>
        <w:t>incurridos relacionados con la interrupción de la vivienda.</w:t>
      </w:r>
    </w:p>
    <w:p w:rsidR="00086F77" w:rsidP="00F16E89" w:rsidRDefault="00086F77" w14:paraId="0492A8F3" w14:textId="0968320C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="00F62787" w:rsidP="00F16E89" w:rsidRDefault="00F62787" w14:paraId="39F609EC" w14:textId="43C628DC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4F373ED6" w:rsidR="00F62787">
        <w:rPr>
          <w:rFonts w:ascii="Century Gothic" w:hAnsi="Century Gothic"/>
          <w:sz w:val="22"/>
          <w:szCs w:val="22"/>
          <w:lang w:val="es-ES"/>
        </w:rPr>
        <w:t>De acuerdo con 49 C.F.R. § 24.10, usted tiene derecho a presentar una apelación por escrito ante</w:t>
      </w:r>
      <w:r w:rsidRPr="4F373ED6" w:rsidR="00C1771A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F373ED6" w:rsidR="00C1771A">
        <w:rPr>
          <w:rFonts w:ascii="Century Gothic" w:hAnsi="Century Gothic"/>
          <w:sz w:val="22"/>
          <w:szCs w:val="22"/>
          <w:lang w:val="es-ES"/>
        </w:rPr>
        <w:t xml:space="preserve">(El Departamento de Vivienda de Puerto Rico) </w:t>
      </w:r>
      <w:r w:rsidRPr="4F373ED6" w:rsidR="00C1771A">
        <w:rPr>
          <w:rFonts w:ascii="Century Gothic" w:hAnsi="Century Gothic"/>
          <w:b w:val="1"/>
          <w:bCs w:val="1"/>
          <w:sz w:val="22"/>
          <w:szCs w:val="22"/>
          <w:lang w:val="es-ES"/>
        </w:rPr>
        <w:t>Vivienda</w:t>
      </w:r>
      <w:r w:rsidRPr="4F373ED6" w:rsidR="00F62787">
        <w:rPr>
          <w:rFonts w:ascii="Century Gothic" w:hAnsi="Century Gothic"/>
          <w:sz w:val="22"/>
          <w:szCs w:val="22"/>
          <w:lang w:val="es-ES"/>
        </w:rPr>
        <w:t xml:space="preserve"> en cualquier caso en el que se considere que Vivienda no ha provisto o determinado correctamente la asistencia conforme a URA. </w:t>
      </w:r>
      <w:r w:rsidRPr="4F373ED6" w:rsidR="00F62787">
        <w:rPr>
          <w:rFonts w:ascii="Century Gothic" w:hAnsi="Century Gothic"/>
          <w:sz w:val="22"/>
          <w:szCs w:val="22"/>
          <w:lang w:val="es-PR"/>
        </w:rPr>
        <w:t xml:space="preserve">Si usted no está de acuerdo con la determinación que se notifica en esta carta, puede presentar una apelación por escrito al </w:t>
      </w:r>
      <w:r w:rsidRPr="4F373ED6" w:rsidR="000F3B1A">
        <w:rPr>
          <w:rFonts w:ascii="Century Gothic" w:hAnsi="Century Gothic"/>
          <w:sz w:val="22"/>
          <w:szCs w:val="22"/>
          <w:lang w:val="es-PR"/>
        </w:rPr>
        <w:t>P</w:t>
      </w:r>
      <w:r w:rsidRPr="4F373ED6" w:rsidR="00F62787">
        <w:rPr>
          <w:rFonts w:ascii="Century Gothic" w:hAnsi="Century Gothic"/>
          <w:sz w:val="22"/>
          <w:szCs w:val="22"/>
          <w:lang w:val="es-PR"/>
        </w:rPr>
        <w:t xml:space="preserve">rograma CDBG-DR/MIT. La apelación debe presentarse en un plazo de </w:t>
      </w:r>
      <w:r w:rsidRPr="4F373ED6" w:rsidR="00F62787">
        <w:rPr>
          <w:rFonts w:ascii="Century Gothic" w:hAnsi="Century Gothic"/>
          <w:b w:val="1"/>
          <w:bCs w:val="1"/>
          <w:sz w:val="22"/>
          <w:szCs w:val="22"/>
          <w:lang w:val="es-PR"/>
        </w:rPr>
        <w:t>sesenta (60) días</w:t>
      </w:r>
      <w:r w:rsidRPr="4F373ED6" w:rsidR="00F62787">
        <w:rPr>
          <w:rFonts w:ascii="Century Gothic" w:hAnsi="Century Gothic"/>
          <w:sz w:val="22"/>
          <w:szCs w:val="22"/>
          <w:lang w:val="es-PR"/>
        </w:rPr>
        <w:t xml:space="preserve"> a partir de la fecha en que recibió esta carta, y debe enviarse por escrito a través de correo electrónico o postal a:</w:t>
      </w:r>
    </w:p>
    <w:p w:rsidR="00B86BCA" w:rsidP="00F16E89" w:rsidRDefault="00B86BCA" w14:paraId="47BE73D3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="00086F77" w:rsidP="00086F77" w:rsidRDefault="0097052D" w14:paraId="6B50B9B9" w14:textId="1D8BBB20">
      <w:pPr>
        <w:rPr>
          <w:rFonts w:ascii="Century Gothic" w:hAnsi="Century Gothic"/>
          <w:sz w:val="22"/>
          <w:szCs w:val="22"/>
          <w:lang w:val="es-ES_tradnl"/>
        </w:rPr>
      </w:pPr>
      <w:r w:rsidRPr="00BD21D1">
        <w:rPr>
          <w:rFonts w:ascii="Century Gothic" w:hAnsi="Century Gothic"/>
          <w:sz w:val="22"/>
          <w:szCs w:val="22"/>
          <w:lang w:val="es-ES_tradnl"/>
        </w:rPr>
        <w:t>Correo Electrónico:</w:t>
      </w:r>
      <w:r w:rsidRPr="00BD21D1" w:rsidR="00F82E2D"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hyperlink w:history="1" r:id="rId11">
        <w:r w:rsidRPr="004D2430" w:rsidR="00CF2F80">
          <w:rPr>
            <w:rStyle w:val="Hyperlink"/>
            <w:rFonts w:ascii="Century Gothic" w:hAnsi="Century Gothic"/>
            <w:sz w:val="22"/>
            <w:szCs w:val="22"/>
            <w:lang w:val="es-ES_tradnl"/>
          </w:rPr>
          <w:t>legalCDBG@vivienda.pr.gov</w:t>
        </w:r>
      </w:hyperlink>
    </w:p>
    <w:p w:rsidRPr="00BD21D1" w:rsidR="00086F77" w:rsidP="00086F77" w:rsidRDefault="00086F77" w14:paraId="12F1E040" w14:textId="77777777">
      <w:pPr>
        <w:rPr>
          <w:rFonts w:ascii="Century Gothic" w:hAnsi="Century Gothic"/>
          <w:color w:val="171717"/>
          <w:sz w:val="22"/>
          <w:szCs w:val="22"/>
          <w:lang w:val="es-ES_tradnl"/>
        </w:rPr>
      </w:pPr>
    </w:p>
    <w:p w:rsidR="00086F77" w:rsidP="4F373ED6" w:rsidRDefault="007A1C09" w14:paraId="6A3DD115" w14:textId="38B0AEDC">
      <w:pPr>
        <w:rPr>
          <w:rFonts w:ascii="Century Gothic" w:hAnsi="Century Gothic"/>
          <w:color w:val="171717"/>
          <w:sz w:val="22"/>
          <w:szCs w:val="22"/>
          <w:lang w:val="es-ES"/>
        </w:rPr>
      </w:pPr>
      <w:r w:rsidRPr="4F373ED6" w:rsidR="007A1C09">
        <w:rPr>
          <w:rFonts w:ascii="Century Gothic" w:hAnsi="Century Gothic"/>
          <w:sz w:val="22"/>
          <w:szCs w:val="22"/>
          <w:lang w:val="es-ES"/>
        </w:rPr>
        <w:t>Correo Postal:</w:t>
      </w:r>
      <w:r>
        <w:tab/>
      </w:r>
      <w:r w:rsidRPr="4F373ED6" w:rsidR="0074270D">
        <w:rPr>
          <w:rFonts w:ascii="Century Gothic" w:hAnsi="Century Gothic"/>
          <w:color w:val="171717"/>
          <w:sz w:val="22"/>
          <w:szCs w:val="22"/>
          <w:lang w:val="es-ES"/>
        </w:rPr>
        <w:t xml:space="preserve">Programa </w:t>
      </w:r>
      <w:r w:rsidRPr="4F373ED6" w:rsidR="00CF2F80">
        <w:rPr>
          <w:rFonts w:ascii="Century Gothic" w:hAnsi="Century Gothic"/>
          <w:color w:val="171717"/>
          <w:sz w:val="22"/>
          <w:szCs w:val="22"/>
          <w:lang w:val="es-ES"/>
        </w:rPr>
        <w:t>CDBG</w:t>
      </w:r>
      <w:r w:rsidRPr="4F373ED6" w:rsidR="00EC1B36">
        <w:rPr>
          <w:rFonts w:ascii="Century Gothic" w:hAnsi="Century Gothic"/>
          <w:color w:val="171717"/>
          <w:sz w:val="22"/>
          <w:szCs w:val="22"/>
          <w:lang w:val="es-ES"/>
        </w:rPr>
        <w:t>-DR/MIT</w:t>
      </w:r>
      <w:r w:rsidRPr="4F373ED6" w:rsidR="0074270D">
        <w:rPr>
          <w:rFonts w:ascii="Century Gothic" w:hAnsi="Century Gothic"/>
          <w:color w:val="171717"/>
          <w:sz w:val="22"/>
          <w:szCs w:val="22"/>
          <w:lang w:val="es-ES"/>
        </w:rPr>
        <w:t xml:space="preserve"> Puerto Rico</w:t>
      </w:r>
    </w:p>
    <w:p w:rsidR="00EC1B36" w:rsidP="0031132B" w:rsidRDefault="00EC1B36" w14:paraId="60E0584F" w14:textId="61EBA572">
      <w:pPr>
        <w:rPr>
          <w:rFonts w:ascii="Century Gothic" w:hAnsi="Century Gothic"/>
          <w:color w:val="171717"/>
          <w:sz w:val="22"/>
          <w:szCs w:val="22"/>
          <w:lang w:val="es-ES_tradnl"/>
        </w:rPr>
      </w:pP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 xml:space="preserve">ATTN: </w:t>
      </w:r>
      <w:r w:rsidR="0074270D">
        <w:rPr>
          <w:rFonts w:ascii="Century Gothic" w:hAnsi="Century Gothic"/>
          <w:color w:val="171717"/>
          <w:sz w:val="22"/>
          <w:szCs w:val="22"/>
          <w:lang w:val="es-ES_tradnl"/>
        </w:rPr>
        <w:t>Apelaciones URA-Division Legal</w:t>
      </w:r>
    </w:p>
    <w:p w:rsidR="0074270D" w:rsidP="0031132B" w:rsidRDefault="0074270D" w14:paraId="610E7831" w14:textId="4EAA7782">
      <w:pPr>
        <w:rPr>
          <w:rFonts w:ascii="Century Gothic" w:hAnsi="Century Gothic"/>
          <w:color w:val="171717"/>
          <w:sz w:val="22"/>
          <w:szCs w:val="22"/>
          <w:lang w:val="es-ES_tradnl"/>
        </w:rPr>
      </w:pP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>P.O. Box 21365</w:t>
      </w:r>
    </w:p>
    <w:p w:rsidRPr="00852AB4" w:rsidR="0074270D" w:rsidP="0031132B" w:rsidRDefault="0074270D" w14:paraId="2B57D43E" w14:textId="6AF4BA93">
      <w:pPr>
        <w:rPr>
          <w:rFonts w:ascii="Century Gothic" w:hAnsi="Century Gothic"/>
          <w:color w:val="171717"/>
          <w:sz w:val="22"/>
          <w:szCs w:val="22"/>
          <w:lang w:val="es-ES"/>
        </w:rPr>
      </w:pP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>San Juan, PR 00928-1365</w:t>
      </w:r>
    </w:p>
    <w:p w:rsidRPr="00852AB4" w:rsidR="00086F77" w:rsidP="00B832A4" w:rsidRDefault="00086F77" w14:paraId="67F56155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BD21D1" w:rsidR="004053B1" w:rsidP="004053B1" w:rsidRDefault="004053B1" w14:paraId="1D56ED3B" w14:textId="34077A55">
      <w:pPr>
        <w:pStyle w:val="BodyText"/>
        <w:ind w:right="210"/>
        <w:jc w:val="both"/>
        <w:rPr>
          <w:rFonts w:ascii="Century Gothic" w:hAnsi="Century Gothic"/>
          <w:lang w:val="es-ES_tradnl"/>
        </w:rPr>
      </w:pPr>
      <w:bookmarkStart w:name="_Hlk45990983" w:id="1"/>
      <w:r w:rsidRPr="00BD21D1">
        <w:rPr>
          <w:rFonts w:ascii="Century Gothic" w:hAnsi="Century Gothic"/>
          <w:lang w:val="es-ES_tradnl"/>
        </w:rPr>
        <w:t>Si tiene alguna pregunta</w:t>
      </w:r>
      <w:r w:rsidRPr="00BD21D1" w:rsidR="00F41E8F">
        <w:rPr>
          <w:rFonts w:ascii="Century Gothic" w:hAnsi="Century Gothic"/>
          <w:lang w:val="es-ES_tradnl"/>
        </w:rPr>
        <w:t xml:space="preserve">, </w:t>
      </w:r>
      <w:r w:rsidRPr="00BD21D1">
        <w:rPr>
          <w:rFonts w:ascii="Century Gothic" w:hAnsi="Century Gothic"/>
          <w:lang w:val="es-ES_tradnl"/>
        </w:rPr>
        <w:t>comuníquese con su manejador del caso de URA</w:t>
      </w:r>
      <w:r w:rsidR="008E548F">
        <w:rPr>
          <w:rFonts w:ascii="Century Gothic" w:hAnsi="Century Gothic"/>
          <w:lang w:val="es-ES_tradnl"/>
        </w:rPr>
        <w:t>, [</w:t>
      </w:r>
      <w:r w:rsidRPr="00870F4D" w:rsidR="008E548F">
        <w:rPr>
          <w:rFonts w:ascii="Century Gothic" w:hAnsi="Century Gothic"/>
          <w:highlight w:val="lightGray"/>
          <w:lang w:val="es-ES_tradnl"/>
        </w:rPr>
        <w:t xml:space="preserve">Nombre del </w:t>
      </w:r>
      <w:r w:rsidR="001C63D1">
        <w:rPr>
          <w:rFonts w:ascii="Century Gothic" w:hAnsi="Century Gothic"/>
          <w:highlight w:val="lightGray"/>
          <w:lang w:val="es-ES_tradnl"/>
        </w:rPr>
        <w:t>punto de contacto de</w:t>
      </w:r>
      <w:r w:rsidRPr="00870F4D" w:rsidR="008E548F">
        <w:rPr>
          <w:rFonts w:ascii="Century Gothic" w:hAnsi="Century Gothic"/>
          <w:highlight w:val="lightGray"/>
          <w:lang w:val="es-ES_tradnl"/>
        </w:rPr>
        <w:t xml:space="preserve"> URA</w:t>
      </w:r>
      <w:r w:rsidR="008E548F">
        <w:rPr>
          <w:rFonts w:ascii="Century Gothic" w:hAnsi="Century Gothic"/>
          <w:lang w:val="es-ES_tradnl"/>
        </w:rPr>
        <w:t>],</w:t>
      </w:r>
      <w:r w:rsidRPr="00BD21D1">
        <w:rPr>
          <w:rFonts w:ascii="Century Gothic" w:hAnsi="Century Gothic"/>
          <w:lang w:val="es-ES_tradnl"/>
        </w:rPr>
        <w:t xml:space="preserve"> a</w:t>
      </w:r>
      <w:r w:rsidR="000F3B1A">
        <w:rPr>
          <w:rFonts w:ascii="Century Gothic" w:hAnsi="Century Gothic"/>
          <w:lang w:val="es-ES_tradnl"/>
        </w:rPr>
        <w:t>l</w:t>
      </w:r>
      <w:r w:rsidRPr="00BD21D1">
        <w:rPr>
          <w:rFonts w:ascii="Century Gothic" w:hAnsi="Century Gothic"/>
          <w:b/>
          <w:lang w:val="es-ES_tradnl"/>
        </w:rPr>
        <w:t xml:space="preserve"> </w:t>
      </w:r>
      <w:r w:rsidRPr="00BD21D1">
        <w:rPr>
          <w:rFonts w:ascii="Century Gothic" w:hAnsi="Century Gothic"/>
          <w:bCs/>
          <w:lang w:val="es-ES_tradnl"/>
        </w:rPr>
        <w:t>[</w:t>
      </w:r>
      <w:r w:rsidRPr="00870F4D" w:rsidR="008E548F">
        <w:rPr>
          <w:rFonts w:ascii="Century Gothic" w:hAnsi="Century Gothic"/>
          <w:bCs/>
          <w:highlight w:val="lightGray"/>
          <w:lang w:val="es-ES_tradnl"/>
        </w:rPr>
        <w:t xml:space="preserve">Teléfono del </w:t>
      </w:r>
      <w:r w:rsidR="008E0886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870F4D" w:rsidR="008E548F">
        <w:rPr>
          <w:rFonts w:ascii="Century Gothic" w:hAnsi="Century Gothic"/>
          <w:bCs/>
          <w:highlight w:val="lightGray"/>
          <w:lang w:val="es-ES_tradnl"/>
        </w:rPr>
        <w:t xml:space="preserve"> de URA</w:t>
      </w:r>
      <w:r w:rsidRPr="00BD21D1">
        <w:rPr>
          <w:rFonts w:ascii="Century Gothic" w:hAnsi="Century Gothic"/>
          <w:bCs/>
          <w:lang w:val="es-ES_tradnl"/>
        </w:rPr>
        <w:t>]</w:t>
      </w:r>
      <w:r w:rsidRPr="00BD21D1" w:rsidR="00DA1877">
        <w:rPr>
          <w:rFonts w:ascii="Century Gothic" w:hAnsi="Century Gothic"/>
          <w:bCs/>
          <w:lang w:val="es-ES_tradnl"/>
        </w:rPr>
        <w:t xml:space="preserve"> </w:t>
      </w:r>
      <w:r w:rsidRPr="00BD21D1" w:rsidR="006B5238">
        <w:rPr>
          <w:rFonts w:ascii="Century Gothic" w:hAnsi="Century Gothic"/>
          <w:bCs/>
          <w:lang w:val="es-ES_tradnl"/>
        </w:rPr>
        <w:t xml:space="preserve">o por correo electrónico </w:t>
      </w:r>
      <w:r w:rsidR="000F3B1A">
        <w:rPr>
          <w:rFonts w:ascii="Century Gothic" w:hAnsi="Century Gothic"/>
          <w:bCs/>
          <w:lang w:val="es-ES_tradnl"/>
        </w:rPr>
        <w:t xml:space="preserve">a </w:t>
      </w:r>
      <w:r w:rsidRPr="00BD21D1" w:rsidR="006B5238">
        <w:rPr>
          <w:rFonts w:ascii="Century Gothic" w:hAnsi="Century Gothic"/>
          <w:bCs/>
          <w:lang w:val="es-ES_tradnl"/>
        </w:rPr>
        <w:t>[</w:t>
      </w:r>
      <w:r w:rsidRPr="00BD21D1" w:rsidR="006B5238">
        <w:rPr>
          <w:rFonts w:ascii="Century Gothic" w:hAnsi="Century Gothic"/>
          <w:bCs/>
          <w:highlight w:val="lightGray"/>
          <w:lang w:val="es-ES_tradnl"/>
        </w:rPr>
        <w:t xml:space="preserve">Correo Electrónico del </w:t>
      </w:r>
      <w:r w:rsidR="008E0886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BD21D1" w:rsidR="006B5238">
        <w:rPr>
          <w:rFonts w:ascii="Century Gothic" w:hAnsi="Century Gothic"/>
          <w:bCs/>
          <w:highlight w:val="lightGray"/>
          <w:lang w:val="es-ES_tradnl"/>
        </w:rPr>
        <w:t xml:space="preserve"> de URA</w:t>
      </w:r>
      <w:r w:rsidRPr="00BD21D1" w:rsidR="006B5238">
        <w:rPr>
          <w:rFonts w:ascii="Century Gothic" w:hAnsi="Century Gothic"/>
          <w:bCs/>
          <w:lang w:val="es-ES_tradnl"/>
        </w:rPr>
        <w:t>]</w:t>
      </w:r>
      <w:r w:rsidRPr="00BD21D1" w:rsidR="00280EA1">
        <w:rPr>
          <w:rFonts w:ascii="Century Gothic" w:hAnsi="Century Gothic"/>
          <w:bCs/>
          <w:lang w:val="es-ES_tradnl"/>
        </w:rPr>
        <w:t xml:space="preserve">. </w:t>
      </w:r>
      <w:r w:rsidR="0093247A">
        <w:rPr>
          <w:rFonts w:ascii="Century Gothic" w:hAnsi="Century Gothic"/>
          <w:bCs/>
          <w:lang w:val="es-ES_tradnl"/>
        </w:rPr>
        <w:t>Por favor g</w:t>
      </w:r>
      <w:r w:rsidRPr="00BD21D1" w:rsidR="00280EA1">
        <w:rPr>
          <w:rFonts w:ascii="Century Gothic" w:hAnsi="Century Gothic"/>
          <w:bCs/>
          <w:lang w:val="es-ES_tradnl"/>
        </w:rPr>
        <w:t xml:space="preserve">uarde esta carta para sus </w:t>
      </w:r>
      <w:r w:rsidR="0093247A">
        <w:rPr>
          <w:rFonts w:ascii="Century Gothic" w:hAnsi="Century Gothic"/>
          <w:bCs/>
          <w:lang w:val="es-ES_tradnl"/>
        </w:rPr>
        <w:t>archivos personales</w:t>
      </w:r>
      <w:r w:rsidRPr="00BD21D1" w:rsidR="00280EA1">
        <w:rPr>
          <w:rFonts w:ascii="Century Gothic" w:hAnsi="Century Gothic"/>
          <w:bCs/>
          <w:lang w:val="es-ES_tradnl"/>
        </w:rPr>
        <w:t>.</w:t>
      </w:r>
    </w:p>
    <w:p w:rsidRPr="00BD21D1" w:rsidR="004053B1" w:rsidP="004053B1" w:rsidRDefault="004053B1" w14:paraId="2AD7C328" w14:textId="77777777">
      <w:pPr>
        <w:ind w:right="315"/>
        <w:jc w:val="both"/>
        <w:rPr>
          <w:sz w:val="22"/>
          <w:szCs w:val="22"/>
          <w:lang w:val="es-ES_tradnl"/>
        </w:rPr>
      </w:pPr>
    </w:p>
    <w:bookmarkEnd w:id="1"/>
    <w:p w:rsidRPr="00852AB4" w:rsidR="004053B1" w:rsidP="004053B1" w:rsidRDefault="004053B1" w14:paraId="32669D63" w14:textId="77777777">
      <w:pPr>
        <w:rPr>
          <w:rFonts w:ascii="Century Gothic" w:hAnsi="Century Gothic"/>
          <w:sz w:val="22"/>
          <w:szCs w:val="22"/>
          <w:lang w:val="es-ES"/>
        </w:rPr>
      </w:pPr>
      <w:r w:rsidRPr="00852AB4">
        <w:rPr>
          <w:rFonts w:ascii="Century Gothic" w:hAnsi="Century Gothic"/>
          <w:sz w:val="22"/>
          <w:szCs w:val="22"/>
          <w:lang w:val="es-ES"/>
        </w:rPr>
        <w:t xml:space="preserve">Sinceramente, </w:t>
      </w:r>
    </w:p>
    <w:p w:rsidRPr="00852AB4" w:rsidR="004053B1" w:rsidP="004053B1" w:rsidRDefault="004053B1" w14:paraId="25B0C039" w14:textId="77777777">
      <w:pPr>
        <w:spacing w:line="259" w:lineRule="auto"/>
        <w:rPr>
          <w:rFonts w:ascii="Century Gothic" w:hAnsi="Century Gothic"/>
          <w:sz w:val="22"/>
          <w:szCs w:val="22"/>
          <w:lang w:val="es-ES"/>
        </w:rPr>
      </w:pPr>
    </w:p>
    <w:p w:rsidRPr="00852AB4" w:rsidR="004053B1" w:rsidP="004053B1" w:rsidRDefault="004053B1" w14:paraId="08CB1BB5" w14:textId="77777777">
      <w:pPr>
        <w:spacing w:line="259" w:lineRule="auto"/>
        <w:rPr>
          <w:rFonts w:ascii="Century Gothic" w:hAnsi="Century Gothic"/>
          <w:sz w:val="22"/>
          <w:szCs w:val="22"/>
          <w:lang w:val="es-ES"/>
        </w:rPr>
      </w:pPr>
    </w:p>
    <w:p w:rsidRPr="00BD21D1" w:rsidR="004053B1" w:rsidP="00280EA1" w:rsidRDefault="00280EA1" w14:paraId="72F2AFCA" w14:textId="374E797B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BD21D1">
        <w:rPr>
          <w:rFonts w:ascii="Century Gothic" w:hAnsi="Century Gothic"/>
          <w:sz w:val="22"/>
          <w:szCs w:val="22"/>
          <w:lang w:val="es-ES_tradnl"/>
        </w:rPr>
        <w:t>[</w:t>
      </w:r>
      <w:r w:rsidRPr="00BD21D1">
        <w:rPr>
          <w:rFonts w:ascii="Century Gothic" w:hAnsi="Century Gothic"/>
          <w:sz w:val="22"/>
          <w:szCs w:val="22"/>
          <w:highlight w:val="lightGray"/>
          <w:lang w:val="es-ES_tradnl"/>
        </w:rPr>
        <w:t>Firma Digital</w:t>
      </w:r>
      <w:r w:rsidRPr="00BD21D1">
        <w:rPr>
          <w:rFonts w:ascii="Century Gothic" w:hAnsi="Century Gothic"/>
          <w:sz w:val="22"/>
          <w:szCs w:val="22"/>
          <w:lang w:val="es-ES_tradnl"/>
        </w:rPr>
        <w:t>]</w:t>
      </w:r>
    </w:p>
    <w:p w:rsidRPr="00852AB4" w:rsidR="004053B1" w:rsidP="004053B1" w:rsidRDefault="004053B1" w14:paraId="634ECBB2" w14:textId="45B57DFC">
      <w:pPr>
        <w:spacing w:line="259" w:lineRule="auto"/>
        <w:rPr>
          <w:rFonts w:ascii="Century Gothic" w:hAnsi="Century Gothic"/>
          <w:sz w:val="22"/>
          <w:szCs w:val="22"/>
          <w:lang w:val="es-ES"/>
        </w:rPr>
      </w:pPr>
      <w:bookmarkStart w:name="_Hlk55376746" w:id="2"/>
      <w:r w:rsidRPr="00852AB4">
        <w:rPr>
          <w:rFonts w:ascii="Century Gothic" w:hAnsi="Century Gothic"/>
          <w:sz w:val="22"/>
          <w:szCs w:val="22"/>
          <w:lang w:val="es-ES"/>
        </w:rPr>
        <w:t>[</w:t>
      </w:r>
      <w:r w:rsidRPr="009E458C" w:rsidR="001C63D1">
        <w:rPr>
          <w:rFonts w:ascii="Century Gothic" w:hAnsi="Century Gothic"/>
          <w:sz w:val="22"/>
          <w:szCs w:val="22"/>
          <w:highlight w:val="lightGray"/>
          <w:lang w:val="es-ES"/>
        </w:rPr>
        <w:t>Nombre y título del punto de contacto de URA</w:t>
      </w:r>
      <w:r w:rsidRPr="009E458C">
        <w:rPr>
          <w:rFonts w:ascii="Century Gothic" w:hAnsi="Century Gothic"/>
          <w:sz w:val="22"/>
          <w:szCs w:val="22"/>
          <w:lang w:val="es-ES"/>
        </w:rPr>
        <w:t>]</w:t>
      </w:r>
    </w:p>
    <w:bookmarkEnd w:id="2"/>
    <w:p w:rsidRPr="00946695" w:rsidR="00202AC7" w:rsidP="004053B1" w:rsidRDefault="0031132B" w14:paraId="64A7DE9E" w14:textId="50C6D449">
      <w:pPr>
        <w:rPr>
          <w:rFonts w:ascii="Century Gothic" w:hAnsi="Century Gothic"/>
          <w:sz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9E470C" w:rsidR="009E470C">
        <w:rPr>
          <w:rFonts w:ascii="Century Gothic" w:hAnsi="Century Gothic"/>
          <w:sz w:val="22"/>
          <w:szCs w:val="22"/>
          <w:highlight w:val="lightGray"/>
          <w:lang w:val="es-ES"/>
        </w:rPr>
        <w:t>Nombre de la agencia/entidad/persona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sectPr w:rsidRPr="00946695" w:rsidR="00202AC7" w:rsidSect="00870F4D">
      <w:headerReference w:type="default" r:id="rId12"/>
      <w:headerReference w:type="first" r:id="rId13"/>
      <w:footerReference w:type="first" r:id="rId14"/>
      <w:type w:val="continuous"/>
      <w:pgSz w:w="12240" w:h="15840" w:orient="portrait"/>
      <w:pgMar w:top="1440" w:right="1440" w:bottom="117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935" w:rsidP="00A6645D" w:rsidRDefault="006E1935" w14:paraId="58444C9F" w14:textId="77777777">
      <w:r>
        <w:separator/>
      </w:r>
    </w:p>
  </w:endnote>
  <w:endnote w:type="continuationSeparator" w:id="0">
    <w:p w:rsidR="006E1935" w:rsidP="00A6645D" w:rsidRDefault="006E1935" w14:paraId="5A97DF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1132B" w:rsidR="00DA357D" w:rsidP="00DA357D" w:rsidRDefault="0031132B" w14:paraId="725B80A2" w14:textId="6D57ABA8">
    <w:pPr>
      <w:pStyle w:val="Footer"/>
      <w:jc w:val="center"/>
      <w:rPr>
        <w:rFonts w:ascii="Century Gothic" w:hAnsi="Century Gothic" w:cs="Calibri"/>
        <w:sz w:val="20"/>
        <w:szCs w:val="20"/>
      </w:rPr>
    </w:pPr>
    <w:r w:rsidRPr="0031132B">
      <w:rPr>
        <w:rFonts w:ascii="Century Gothic" w:hAnsi="Century Gothic"/>
        <w:noProof/>
        <w:lang w:val="es-PR" w:eastAsia="es-PR"/>
      </w:rPr>
      <w:t>[Direccion Agencia o Programa]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935" w:rsidP="00A6645D" w:rsidRDefault="006E1935" w14:paraId="3D109DFF" w14:textId="77777777">
      <w:r>
        <w:separator/>
      </w:r>
    </w:p>
  </w:footnote>
  <w:footnote w:type="continuationSeparator" w:id="0">
    <w:p w:rsidR="006E1935" w:rsidP="00A6645D" w:rsidRDefault="006E1935" w14:paraId="6AFA43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6D68" w:rsidR="00DA357D" w:rsidP="00DA357D" w:rsidRDefault="00BA6F06" w14:paraId="05C8B1BE" w14:textId="01659D72">
    <w:pPr>
      <w:pStyle w:val="Header"/>
      <w:tabs>
        <w:tab w:val="clear" w:pos="4680"/>
        <w:tab w:val="clear" w:pos="9360"/>
        <w:tab w:val="left" w:pos="2573"/>
      </w:tabs>
      <w:jc w:val="right"/>
      <w:rPr>
        <w:rFonts w:ascii="Century Gothic" w:hAnsi="Century Gothic"/>
        <w:sz w:val="18"/>
        <w:szCs w:val="18"/>
        <w:lang w:val="es-US"/>
      </w:rPr>
    </w:pPr>
    <w:r>
      <w:rPr>
        <w:rFonts w:ascii="Century Gothic" w:hAnsi="Century Gothic"/>
        <w:sz w:val="18"/>
        <w:szCs w:val="18"/>
        <w:lang w:val="es-US"/>
      </w:rPr>
      <w:t>[</w:t>
    </w:r>
    <w:r w:rsidRPr="008275BF" w:rsidR="008275BF">
      <w:rPr>
        <w:rFonts w:ascii="Century Gothic" w:hAnsi="Century Gothic"/>
        <w:sz w:val="18"/>
        <w:szCs w:val="18"/>
        <w:highlight w:val="lightGray"/>
        <w:lang w:val="es-US"/>
      </w:rPr>
      <w:t>Nombre de la agencia/entidad/persona</w:t>
    </w:r>
    <w:r>
      <w:rPr>
        <w:rFonts w:ascii="Century Gothic" w:hAnsi="Century Gothic"/>
        <w:sz w:val="18"/>
        <w:szCs w:val="18"/>
        <w:lang w:val="es-US"/>
      </w:rPr>
      <w:t>]</w:t>
    </w:r>
  </w:p>
  <w:p w:rsidRPr="00852AB4" w:rsidR="00852AB4" w:rsidP="00852AB4" w:rsidRDefault="00852AB4" w14:paraId="74C81843" w14:textId="4871D7FD">
    <w:pPr>
      <w:pStyle w:val="Header"/>
      <w:tabs>
        <w:tab w:val="clear" w:pos="4680"/>
        <w:tab w:val="clear" w:pos="9360"/>
        <w:tab w:val="left" w:pos="2573"/>
      </w:tabs>
      <w:jc w:val="right"/>
      <w:rPr>
        <w:rFonts w:ascii="Century Gothic" w:hAnsi="Century Gothic"/>
        <w:sz w:val="18"/>
        <w:szCs w:val="18"/>
        <w:lang w:val="es-US"/>
      </w:rPr>
    </w:pPr>
    <w:r w:rsidRPr="00852AB4">
      <w:rPr>
        <w:rFonts w:ascii="Century Gothic" w:hAnsi="Century Gothic"/>
        <w:sz w:val="18"/>
        <w:szCs w:val="18"/>
        <w:lang w:val="es-US"/>
      </w:rPr>
      <w:t xml:space="preserve">URA- Aviso </w:t>
    </w:r>
    <w:r w:rsidR="008F1AA4">
      <w:rPr>
        <w:rFonts w:ascii="Century Gothic" w:hAnsi="Century Gothic"/>
        <w:sz w:val="18"/>
        <w:szCs w:val="18"/>
        <w:lang w:val="es-US"/>
      </w:rPr>
      <w:t>D</w:t>
    </w:r>
    <w:r w:rsidRPr="00852AB4">
      <w:rPr>
        <w:rFonts w:ascii="Century Gothic" w:hAnsi="Century Gothic"/>
        <w:sz w:val="18"/>
        <w:szCs w:val="18"/>
        <w:lang w:val="es-US"/>
      </w:rPr>
      <w:t xml:space="preserve">e </w:t>
    </w:r>
    <w:r w:rsidR="008F1AA4">
      <w:rPr>
        <w:rFonts w:ascii="Century Gothic" w:hAnsi="Century Gothic"/>
        <w:sz w:val="18"/>
        <w:szCs w:val="18"/>
        <w:lang w:val="es-US"/>
      </w:rPr>
      <w:t>N</w:t>
    </w:r>
    <w:r w:rsidRPr="00852AB4">
      <w:rPr>
        <w:rFonts w:ascii="Century Gothic" w:hAnsi="Century Gothic"/>
        <w:sz w:val="18"/>
        <w:szCs w:val="18"/>
        <w:lang w:val="es-US"/>
      </w:rPr>
      <w:t xml:space="preserve">o </w:t>
    </w:r>
    <w:r w:rsidR="008F1AA4">
      <w:rPr>
        <w:rFonts w:ascii="Century Gothic" w:hAnsi="Century Gothic"/>
        <w:sz w:val="18"/>
        <w:szCs w:val="18"/>
        <w:lang w:val="es-US"/>
      </w:rPr>
      <w:t>D</w:t>
    </w:r>
    <w:r w:rsidRPr="00852AB4">
      <w:rPr>
        <w:rFonts w:ascii="Century Gothic" w:hAnsi="Century Gothic"/>
        <w:sz w:val="18"/>
        <w:szCs w:val="18"/>
        <w:lang w:val="es-US"/>
      </w:rPr>
      <w:t xml:space="preserve">esplazamiento: </w:t>
    </w:r>
    <w:r w:rsidR="008F1AA4">
      <w:rPr>
        <w:rFonts w:ascii="Century Gothic" w:hAnsi="Century Gothic"/>
        <w:sz w:val="18"/>
        <w:szCs w:val="18"/>
        <w:lang w:val="es-US"/>
      </w:rPr>
      <w:t>N</w:t>
    </w:r>
    <w:r w:rsidRPr="00852AB4">
      <w:rPr>
        <w:rFonts w:ascii="Century Gothic" w:hAnsi="Century Gothic"/>
        <w:sz w:val="18"/>
        <w:szCs w:val="18"/>
        <w:lang w:val="es-US"/>
      </w:rPr>
      <w:t xml:space="preserve">o </w:t>
    </w:r>
    <w:r w:rsidR="008F1AA4">
      <w:rPr>
        <w:rFonts w:ascii="Century Gothic" w:hAnsi="Century Gothic"/>
        <w:sz w:val="18"/>
        <w:szCs w:val="18"/>
        <w:lang w:val="es-US"/>
      </w:rPr>
      <w:t>S</w:t>
    </w:r>
    <w:r w:rsidRPr="00852AB4">
      <w:rPr>
        <w:rFonts w:ascii="Century Gothic" w:hAnsi="Century Gothic"/>
        <w:sz w:val="18"/>
        <w:szCs w:val="18"/>
        <w:lang w:val="es-US"/>
      </w:rPr>
      <w:t xml:space="preserve">e </w:t>
    </w:r>
    <w:r w:rsidR="008F1AA4">
      <w:rPr>
        <w:rFonts w:ascii="Century Gothic" w:hAnsi="Century Gothic"/>
        <w:sz w:val="18"/>
        <w:szCs w:val="18"/>
        <w:lang w:val="es-US"/>
      </w:rPr>
      <w:t>R</w:t>
    </w:r>
    <w:r w:rsidRPr="00852AB4">
      <w:rPr>
        <w:rFonts w:ascii="Century Gothic" w:hAnsi="Century Gothic"/>
        <w:sz w:val="18"/>
        <w:szCs w:val="18"/>
        <w:lang w:val="es-US"/>
      </w:rPr>
      <w:t xml:space="preserve">equiere </w:t>
    </w:r>
    <w:r w:rsidR="008F1AA4">
      <w:rPr>
        <w:rFonts w:ascii="Century Gothic" w:hAnsi="Century Gothic"/>
        <w:sz w:val="18"/>
        <w:szCs w:val="18"/>
        <w:lang w:val="es-US"/>
      </w:rPr>
      <w:t>R</w:t>
    </w:r>
    <w:r w:rsidRPr="00852AB4">
      <w:rPr>
        <w:rFonts w:ascii="Century Gothic" w:hAnsi="Century Gothic"/>
        <w:sz w:val="18"/>
        <w:szCs w:val="18"/>
        <w:lang w:val="es-US"/>
      </w:rPr>
      <w:t xml:space="preserve">eubicación </w:t>
    </w:r>
  </w:p>
  <w:p w:rsidRPr="00852AB4" w:rsidR="00DA357D" w:rsidP="00852AB4" w:rsidRDefault="00DA357D" w14:paraId="5742132D" w14:textId="3E38C8A1">
    <w:pPr>
      <w:pStyle w:val="Header"/>
      <w:ind w:left="-720"/>
      <w:jc w:val="right"/>
      <w:rPr>
        <w:rFonts w:ascii="Century Gothic" w:hAnsi="Century Gothic" w:eastAsia="Calibri" w:cs="Tahoma"/>
        <w:b/>
        <w:sz w:val="22"/>
        <w:szCs w:val="22"/>
        <w:lang w:val="es-ES"/>
      </w:rPr>
    </w:pPr>
    <w:r w:rsidRPr="00416D68">
      <w:rPr>
        <w:rFonts w:ascii="Century Gothic" w:hAnsi="Century Gothic"/>
        <w:sz w:val="18"/>
        <w:lang w:val="es-US"/>
      </w:rPr>
      <w:t>P</w:t>
    </w:r>
    <w:r w:rsidR="000229DF">
      <w:rPr>
        <w:rFonts w:ascii="Century Gothic" w:hAnsi="Century Gothic"/>
        <w:sz w:val="18"/>
        <w:lang w:val="es-US"/>
      </w:rPr>
      <w:t>á</w:t>
    </w:r>
    <w:r w:rsidRPr="00416D68">
      <w:rPr>
        <w:rFonts w:ascii="Century Gothic" w:hAnsi="Century Gothic"/>
        <w:sz w:val="18"/>
        <w:lang w:val="es-US"/>
      </w:rPr>
      <w:t>g</w:t>
    </w:r>
    <w:r w:rsidR="000229DF">
      <w:rPr>
        <w:rFonts w:ascii="Century Gothic" w:hAnsi="Century Gothic"/>
        <w:sz w:val="18"/>
        <w:lang w:val="es-US"/>
      </w:rPr>
      <w:t>ina</w:t>
    </w:r>
    <w:r w:rsidRPr="00416D68">
      <w:rPr>
        <w:rFonts w:ascii="Century Gothic" w:hAnsi="Century Gothic"/>
        <w:sz w:val="18"/>
        <w:lang w:val="es-US"/>
      </w:rPr>
      <w:t xml:space="preserve"> </w:t>
    </w:r>
    <w:r w:rsidRPr="005303F8">
      <w:rPr>
        <w:rFonts w:ascii="Century Gothic" w:hAnsi="Century Gothic"/>
        <w:sz w:val="18"/>
      </w:rPr>
      <w:fldChar w:fldCharType="begin"/>
    </w:r>
    <w:r w:rsidRPr="00416D68">
      <w:rPr>
        <w:rFonts w:ascii="Century Gothic" w:hAnsi="Century Gothic"/>
        <w:sz w:val="18"/>
        <w:lang w:val="es-US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Pr="00593D2A" w:rsidR="00593D2A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416D68">
      <w:rPr>
        <w:rFonts w:ascii="Century Gothic" w:hAnsi="Century Gothic"/>
        <w:sz w:val="18"/>
        <w:lang w:val="es-US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416D68">
      <w:rPr>
        <w:rFonts w:ascii="Century Gothic" w:hAnsi="Century Gothic"/>
        <w:sz w:val="18"/>
        <w:lang w:val="es-US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Pr="00593D2A" w:rsidR="00593D2A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</w:p>
  <w:p w:rsidRPr="00DA357D" w:rsidR="00396DE6" w:rsidP="00DA357D" w:rsidRDefault="00396DE6" w14:paraId="5C30CE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0F4D" w:rsidP="00DA357D" w:rsidRDefault="003B588F" w14:paraId="532CE07B" w14:textId="7C7F4A0F">
    <w:pPr>
      <w:pStyle w:val="Header"/>
      <w:jc w:val="right"/>
      <w:rPr>
        <w:i/>
      </w:rPr>
    </w:pPr>
    <w:bookmarkStart w:name="_Hlk55375368" w:id="3"/>
    <w:bookmarkStart w:name="_Hlk55375369" w:id="4"/>
    <w:r>
      <w:rPr>
        <w:rFonts w:ascii="Century Gothic" w:hAnsi="Century Gothic"/>
        <w:noProof/>
      </w:rPr>
      <w:drawing>
        <wp:inline distT="0" distB="0" distL="0" distR="0" wp14:anchorId="3A492A58" wp14:editId="23EA466A">
          <wp:extent cx="1505585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357D">
      <w:rPr>
        <w:i/>
      </w:rPr>
      <w:tab/>
    </w:r>
    <w:r w:rsidR="00DA357D">
      <w:rPr>
        <w:i/>
      </w:rPr>
      <w:tab/>
    </w:r>
  </w:p>
  <w:bookmarkEnd w:id="3"/>
  <w:bookmarkEnd w:id="4"/>
  <w:p w:rsidRPr="0031132B" w:rsidR="00DA357D" w:rsidP="00200A37" w:rsidRDefault="00DA357D" w14:paraId="55DEF413" w14:textId="6D9C1F2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29"/>
    <w:multiLevelType w:val="hybridMultilevel"/>
    <w:tmpl w:val="745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BD0294"/>
    <w:multiLevelType w:val="hybridMultilevel"/>
    <w:tmpl w:val="0F163C36"/>
    <w:lvl w:ilvl="0" w:tplc="7854A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4A9D"/>
    <w:multiLevelType w:val="hybridMultilevel"/>
    <w:tmpl w:val="7D9ADC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C47927"/>
    <w:multiLevelType w:val="hybridMultilevel"/>
    <w:tmpl w:val="C9B0DA16"/>
    <w:lvl w:ilvl="0" w:tplc="791EF94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FE73A2"/>
    <w:multiLevelType w:val="hybridMultilevel"/>
    <w:tmpl w:val="E166C7AC"/>
    <w:lvl w:ilvl="0" w:tplc="E072262A">
      <w:numFmt w:val="bullet"/>
      <w:lvlText w:val="•"/>
      <w:lvlJc w:val="left"/>
      <w:pPr>
        <w:ind w:left="1720" w:hanging="721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1" w:tplc="85104D28">
      <w:numFmt w:val="bullet"/>
      <w:lvlText w:val="•"/>
      <w:lvlJc w:val="left"/>
      <w:pPr>
        <w:ind w:left="1720" w:hanging="721"/>
      </w:pPr>
      <w:rPr>
        <w:rFonts w:hint="default"/>
        <w:lang w:val="en-US" w:eastAsia="en-US" w:bidi="en-US"/>
      </w:rPr>
    </w:lvl>
    <w:lvl w:ilvl="2" w:tplc="63CAD116">
      <w:numFmt w:val="bullet"/>
      <w:lvlText w:val="•"/>
      <w:lvlJc w:val="left"/>
      <w:pPr>
        <w:ind w:left="2653" w:hanging="721"/>
      </w:pPr>
      <w:rPr>
        <w:rFonts w:hint="default"/>
        <w:lang w:val="en-US" w:eastAsia="en-US" w:bidi="en-US"/>
      </w:rPr>
    </w:lvl>
    <w:lvl w:ilvl="3" w:tplc="D95AE93C">
      <w:numFmt w:val="bullet"/>
      <w:lvlText w:val="•"/>
      <w:lvlJc w:val="left"/>
      <w:pPr>
        <w:ind w:left="3586" w:hanging="721"/>
      </w:pPr>
      <w:rPr>
        <w:rFonts w:hint="default"/>
        <w:lang w:val="en-US" w:eastAsia="en-US" w:bidi="en-US"/>
      </w:rPr>
    </w:lvl>
    <w:lvl w:ilvl="4" w:tplc="44F6E978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en-US"/>
      </w:rPr>
    </w:lvl>
    <w:lvl w:ilvl="5" w:tplc="66FEBACC">
      <w:numFmt w:val="bullet"/>
      <w:lvlText w:val="•"/>
      <w:lvlJc w:val="left"/>
      <w:pPr>
        <w:ind w:left="5453" w:hanging="721"/>
      </w:pPr>
      <w:rPr>
        <w:rFonts w:hint="default"/>
        <w:lang w:val="en-US" w:eastAsia="en-US" w:bidi="en-US"/>
      </w:rPr>
    </w:lvl>
    <w:lvl w:ilvl="6" w:tplc="BE00B47E">
      <w:numFmt w:val="bullet"/>
      <w:lvlText w:val="•"/>
      <w:lvlJc w:val="left"/>
      <w:pPr>
        <w:ind w:left="6386" w:hanging="721"/>
      </w:pPr>
      <w:rPr>
        <w:rFonts w:hint="default"/>
        <w:lang w:val="en-US" w:eastAsia="en-US" w:bidi="en-US"/>
      </w:rPr>
    </w:lvl>
    <w:lvl w:ilvl="7" w:tplc="E69C8E2C">
      <w:numFmt w:val="bullet"/>
      <w:lvlText w:val="•"/>
      <w:lvlJc w:val="left"/>
      <w:pPr>
        <w:ind w:left="7320" w:hanging="721"/>
      </w:pPr>
      <w:rPr>
        <w:rFonts w:hint="default"/>
        <w:lang w:val="en-US" w:eastAsia="en-US" w:bidi="en-US"/>
      </w:rPr>
    </w:lvl>
    <w:lvl w:ilvl="8" w:tplc="B61495CA">
      <w:numFmt w:val="bullet"/>
      <w:lvlText w:val="•"/>
      <w:lvlJc w:val="left"/>
      <w:pPr>
        <w:ind w:left="8253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4BC33E99"/>
    <w:multiLevelType w:val="hybridMultilevel"/>
    <w:tmpl w:val="B8DE98FE"/>
    <w:lvl w:ilvl="0" w:tplc="AB9E3976">
      <w:numFmt w:val="bullet"/>
      <w:lvlText w:val=""/>
      <w:lvlJc w:val="left"/>
      <w:pPr>
        <w:ind w:left="720" w:hanging="360"/>
      </w:pPr>
      <w:rPr>
        <w:rFonts w:hint="default" w:ascii="Century Gothic" w:hAnsi="Century Gothic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317ACF"/>
    <w:multiLevelType w:val="hybridMultilevel"/>
    <w:tmpl w:val="DD4C4466"/>
    <w:lvl w:ilvl="0" w:tplc="A6C41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54C9"/>
    <w:multiLevelType w:val="hybridMultilevel"/>
    <w:tmpl w:val="6E1E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19D8"/>
    <w:multiLevelType w:val="hybridMultilevel"/>
    <w:tmpl w:val="61B27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AC5061"/>
    <w:multiLevelType w:val="hybridMultilevel"/>
    <w:tmpl w:val="CB9A7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38786C"/>
    <w:multiLevelType w:val="hybridMultilevel"/>
    <w:tmpl w:val="16F4EA62"/>
    <w:lvl w:ilvl="0" w:tplc="45C0520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04495"/>
    <w:multiLevelType w:val="hybridMultilevel"/>
    <w:tmpl w:val="714CD1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D746BC"/>
    <w:multiLevelType w:val="hybridMultilevel"/>
    <w:tmpl w:val="C2388BEE"/>
    <w:lvl w:ilvl="0" w:tplc="B3E6254C">
      <w:start w:val="1"/>
      <w:numFmt w:val="decimal"/>
      <w:lvlText w:val="%1."/>
      <w:lvlJc w:val="left"/>
      <w:pPr>
        <w:ind w:left="1720" w:hanging="360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1" w:tplc="1AC8D87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2" w:tplc="C292F9C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3" w:tplc="182CACB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4" w:tplc="8326EAE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4A90CE8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152482C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8CAAEAA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 w:tplc="B3380BEA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50C191E"/>
    <w:multiLevelType w:val="hybridMultilevel"/>
    <w:tmpl w:val="9DD806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49"/>
    <w:rsid w:val="00002FE1"/>
    <w:rsid w:val="00005608"/>
    <w:rsid w:val="0001099F"/>
    <w:rsid w:val="000121A1"/>
    <w:rsid w:val="0001274D"/>
    <w:rsid w:val="00013FA1"/>
    <w:rsid w:val="000203C6"/>
    <w:rsid w:val="000229DF"/>
    <w:rsid w:val="00024881"/>
    <w:rsid w:val="000264D1"/>
    <w:rsid w:val="0002768B"/>
    <w:rsid w:val="000430AF"/>
    <w:rsid w:val="00046FF2"/>
    <w:rsid w:val="000671F1"/>
    <w:rsid w:val="00085074"/>
    <w:rsid w:val="00086F77"/>
    <w:rsid w:val="0009692E"/>
    <w:rsid w:val="0009706B"/>
    <w:rsid w:val="0009710C"/>
    <w:rsid w:val="000A03FF"/>
    <w:rsid w:val="000A1AF8"/>
    <w:rsid w:val="000A6676"/>
    <w:rsid w:val="000B033E"/>
    <w:rsid w:val="000B29A4"/>
    <w:rsid w:val="000C0884"/>
    <w:rsid w:val="000C2CFF"/>
    <w:rsid w:val="000C5621"/>
    <w:rsid w:val="000C77A3"/>
    <w:rsid w:val="000D0E4A"/>
    <w:rsid w:val="000D27F7"/>
    <w:rsid w:val="000D5BE9"/>
    <w:rsid w:val="000D5F5D"/>
    <w:rsid w:val="000E296F"/>
    <w:rsid w:val="000F3AB2"/>
    <w:rsid w:val="000F3B1A"/>
    <w:rsid w:val="000F461B"/>
    <w:rsid w:val="00103040"/>
    <w:rsid w:val="00107E0E"/>
    <w:rsid w:val="00113761"/>
    <w:rsid w:val="00116D92"/>
    <w:rsid w:val="00153945"/>
    <w:rsid w:val="00163012"/>
    <w:rsid w:val="00172495"/>
    <w:rsid w:val="00177D24"/>
    <w:rsid w:val="001A1E23"/>
    <w:rsid w:val="001A2F60"/>
    <w:rsid w:val="001A4F24"/>
    <w:rsid w:val="001A6F9C"/>
    <w:rsid w:val="001B31A4"/>
    <w:rsid w:val="001C1173"/>
    <w:rsid w:val="001C472C"/>
    <w:rsid w:val="001C63D1"/>
    <w:rsid w:val="001D5806"/>
    <w:rsid w:val="001D623B"/>
    <w:rsid w:val="001D6C71"/>
    <w:rsid w:val="001F0091"/>
    <w:rsid w:val="001F0E34"/>
    <w:rsid w:val="001F360C"/>
    <w:rsid w:val="00200A37"/>
    <w:rsid w:val="00202AC7"/>
    <w:rsid w:val="002038CD"/>
    <w:rsid w:val="0021125B"/>
    <w:rsid w:val="002242BB"/>
    <w:rsid w:val="00243EDD"/>
    <w:rsid w:val="00251065"/>
    <w:rsid w:val="002634A6"/>
    <w:rsid w:val="00264926"/>
    <w:rsid w:val="002760AD"/>
    <w:rsid w:val="00280EA1"/>
    <w:rsid w:val="00286B3C"/>
    <w:rsid w:val="00292C82"/>
    <w:rsid w:val="002B1F94"/>
    <w:rsid w:val="002B2FE4"/>
    <w:rsid w:val="002C0E6E"/>
    <w:rsid w:val="002D626F"/>
    <w:rsid w:val="002D6D54"/>
    <w:rsid w:val="002F3D2A"/>
    <w:rsid w:val="002F4A00"/>
    <w:rsid w:val="002F7C1A"/>
    <w:rsid w:val="00302B64"/>
    <w:rsid w:val="00304830"/>
    <w:rsid w:val="00306A45"/>
    <w:rsid w:val="0031132B"/>
    <w:rsid w:val="00315ACC"/>
    <w:rsid w:val="003163C3"/>
    <w:rsid w:val="0032077E"/>
    <w:rsid w:val="00331AB7"/>
    <w:rsid w:val="00346186"/>
    <w:rsid w:val="0035003B"/>
    <w:rsid w:val="00366B2A"/>
    <w:rsid w:val="003779B1"/>
    <w:rsid w:val="003809EF"/>
    <w:rsid w:val="003911AC"/>
    <w:rsid w:val="00396DE6"/>
    <w:rsid w:val="003B588F"/>
    <w:rsid w:val="003C5E27"/>
    <w:rsid w:val="003D3609"/>
    <w:rsid w:val="003D58A4"/>
    <w:rsid w:val="003D747D"/>
    <w:rsid w:val="003F3891"/>
    <w:rsid w:val="00401B30"/>
    <w:rsid w:val="004053B1"/>
    <w:rsid w:val="00416840"/>
    <w:rsid w:val="00427F08"/>
    <w:rsid w:val="00431BD3"/>
    <w:rsid w:val="00435267"/>
    <w:rsid w:val="00456CF7"/>
    <w:rsid w:val="0045791E"/>
    <w:rsid w:val="00460570"/>
    <w:rsid w:val="004635B1"/>
    <w:rsid w:val="004642B3"/>
    <w:rsid w:val="00474B8C"/>
    <w:rsid w:val="00477456"/>
    <w:rsid w:val="004826BE"/>
    <w:rsid w:val="00482EEE"/>
    <w:rsid w:val="00483F22"/>
    <w:rsid w:val="00484206"/>
    <w:rsid w:val="00485E08"/>
    <w:rsid w:val="00491AB8"/>
    <w:rsid w:val="004B190A"/>
    <w:rsid w:val="004B1F12"/>
    <w:rsid w:val="004B3A4E"/>
    <w:rsid w:val="004B638D"/>
    <w:rsid w:val="004C24C7"/>
    <w:rsid w:val="004C515C"/>
    <w:rsid w:val="004C534B"/>
    <w:rsid w:val="004C7F82"/>
    <w:rsid w:val="004D12CD"/>
    <w:rsid w:val="004D70A8"/>
    <w:rsid w:val="004E1212"/>
    <w:rsid w:val="004F0E50"/>
    <w:rsid w:val="004F18A2"/>
    <w:rsid w:val="004F5FC5"/>
    <w:rsid w:val="004F6630"/>
    <w:rsid w:val="00503549"/>
    <w:rsid w:val="005049BC"/>
    <w:rsid w:val="00507E68"/>
    <w:rsid w:val="00510F21"/>
    <w:rsid w:val="0051136A"/>
    <w:rsid w:val="005169AB"/>
    <w:rsid w:val="0052182E"/>
    <w:rsid w:val="00527419"/>
    <w:rsid w:val="0053340E"/>
    <w:rsid w:val="005409AD"/>
    <w:rsid w:val="00547494"/>
    <w:rsid w:val="0054761E"/>
    <w:rsid w:val="005508EF"/>
    <w:rsid w:val="00551662"/>
    <w:rsid w:val="0056569C"/>
    <w:rsid w:val="00571401"/>
    <w:rsid w:val="00572BD6"/>
    <w:rsid w:val="0057721E"/>
    <w:rsid w:val="00580B04"/>
    <w:rsid w:val="00585224"/>
    <w:rsid w:val="00593D2A"/>
    <w:rsid w:val="005A6C97"/>
    <w:rsid w:val="005B0839"/>
    <w:rsid w:val="005B2BFD"/>
    <w:rsid w:val="005B3734"/>
    <w:rsid w:val="005B73EA"/>
    <w:rsid w:val="005C738B"/>
    <w:rsid w:val="005D0B99"/>
    <w:rsid w:val="005D11C1"/>
    <w:rsid w:val="005E1CC9"/>
    <w:rsid w:val="005F0D2A"/>
    <w:rsid w:val="005F5FB9"/>
    <w:rsid w:val="005F7351"/>
    <w:rsid w:val="0060765D"/>
    <w:rsid w:val="0061665F"/>
    <w:rsid w:val="0062029D"/>
    <w:rsid w:val="00620D98"/>
    <w:rsid w:val="006225BE"/>
    <w:rsid w:val="00622620"/>
    <w:rsid w:val="00633D1F"/>
    <w:rsid w:val="00637FA5"/>
    <w:rsid w:val="006422B6"/>
    <w:rsid w:val="006435A6"/>
    <w:rsid w:val="00644917"/>
    <w:rsid w:val="006729FB"/>
    <w:rsid w:val="006B5238"/>
    <w:rsid w:val="006B7A32"/>
    <w:rsid w:val="006C7F1B"/>
    <w:rsid w:val="006D1B1C"/>
    <w:rsid w:val="006D37A8"/>
    <w:rsid w:val="006D3805"/>
    <w:rsid w:val="006D3D9B"/>
    <w:rsid w:val="006D776B"/>
    <w:rsid w:val="006E1935"/>
    <w:rsid w:val="006F7434"/>
    <w:rsid w:val="00720702"/>
    <w:rsid w:val="00725CB1"/>
    <w:rsid w:val="00727A84"/>
    <w:rsid w:val="007313B5"/>
    <w:rsid w:val="00737E96"/>
    <w:rsid w:val="0074270D"/>
    <w:rsid w:val="00750C46"/>
    <w:rsid w:val="00757535"/>
    <w:rsid w:val="00762A86"/>
    <w:rsid w:val="007771D4"/>
    <w:rsid w:val="007847A4"/>
    <w:rsid w:val="00785305"/>
    <w:rsid w:val="00796506"/>
    <w:rsid w:val="007A1C09"/>
    <w:rsid w:val="007C20BE"/>
    <w:rsid w:val="007E0076"/>
    <w:rsid w:val="007E4220"/>
    <w:rsid w:val="007E6EC4"/>
    <w:rsid w:val="007E6F28"/>
    <w:rsid w:val="007F32C1"/>
    <w:rsid w:val="007F5CD3"/>
    <w:rsid w:val="00800EE1"/>
    <w:rsid w:val="00804255"/>
    <w:rsid w:val="00807FE6"/>
    <w:rsid w:val="00811F1E"/>
    <w:rsid w:val="008275BF"/>
    <w:rsid w:val="0083333D"/>
    <w:rsid w:val="00833455"/>
    <w:rsid w:val="008354DC"/>
    <w:rsid w:val="008359B7"/>
    <w:rsid w:val="00842781"/>
    <w:rsid w:val="00842EE4"/>
    <w:rsid w:val="0084417E"/>
    <w:rsid w:val="008519E2"/>
    <w:rsid w:val="00852AB4"/>
    <w:rsid w:val="00856A40"/>
    <w:rsid w:val="00862E97"/>
    <w:rsid w:val="0086437D"/>
    <w:rsid w:val="00870F4D"/>
    <w:rsid w:val="00883278"/>
    <w:rsid w:val="00891051"/>
    <w:rsid w:val="00891A8E"/>
    <w:rsid w:val="008B10DA"/>
    <w:rsid w:val="008B4581"/>
    <w:rsid w:val="008B71E0"/>
    <w:rsid w:val="008B793E"/>
    <w:rsid w:val="008C01CA"/>
    <w:rsid w:val="008C13F6"/>
    <w:rsid w:val="008D3335"/>
    <w:rsid w:val="008E0886"/>
    <w:rsid w:val="008E0D80"/>
    <w:rsid w:val="008E41AD"/>
    <w:rsid w:val="008E496A"/>
    <w:rsid w:val="008E548F"/>
    <w:rsid w:val="008F1AA4"/>
    <w:rsid w:val="00925F8A"/>
    <w:rsid w:val="0093247A"/>
    <w:rsid w:val="009449D8"/>
    <w:rsid w:val="00946695"/>
    <w:rsid w:val="00951F9F"/>
    <w:rsid w:val="0097052D"/>
    <w:rsid w:val="009750FC"/>
    <w:rsid w:val="0098077E"/>
    <w:rsid w:val="00984359"/>
    <w:rsid w:val="00985AFB"/>
    <w:rsid w:val="00991311"/>
    <w:rsid w:val="00992B5A"/>
    <w:rsid w:val="009A71D7"/>
    <w:rsid w:val="009B20FB"/>
    <w:rsid w:val="009B33C7"/>
    <w:rsid w:val="009B6B54"/>
    <w:rsid w:val="009B7ADD"/>
    <w:rsid w:val="009E3786"/>
    <w:rsid w:val="009E458C"/>
    <w:rsid w:val="009E470C"/>
    <w:rsid w:val="009E59B3"/>
    <w:rsid w:val="009E5C81"/>
    <w:rsid w:val="009F50B9"/>
    <w:rsid w:val="00A00323"/>
    <w:rsid w:val="00A0528E"/>
    <w:rsid w:val="00A061EF"/>
    <w:rsid w:val="00A26A47"/>
    <w:rsid w:val="00A519FA"/>
    <w:rsid w:val="00A63D58"/>
    <w:rsid w:val="00A6645D"/>
    <w:rsid w:val="00A669E9"/>
    <w:rsid w:val="00A66A0B"/>
    <w:rsid w:val="00A80BD2"/>
    <w:rsid w:val="00AA0935"/>
    <w:rsid w:val="00AA096D"/>
    <w:rsid w:val="00AA20E2"/>
    <w:rsid w:val="00AC58E5"/>
    <w:rsid w:val="00AC6E5B"/>
    <w:rsid w:val="00AC719F"/>
    <w:rsid w:val="00AD2E96"/>
    <w:rsid w:val="00AD553F"/>
    <w:rsid w:val="00AD7A56"/>
    <w:rsid w:val="00AE5B7A"/>
    <w:rsid w:val="00AE5B7F"/>
    <w:rsid w:val="00AE7FF2"/>
    <w:rsid w:val="00AF208E"/>
    <w:rsid w:val="00B01D2D"/>
    <w:rsid w:val="00B16251"/>
    <w:rsid w:val="00B267AA"/>
    <w:rsid w:val="00B45590"/>
    <w:rsid w:val="00B46B7C"/>
    <w:rsid w:val="00B579FB"/>
    <w:rsid w:val="00B65BA0"/>
    <w:rsid w:val="00B66DA6"/>
    <w:rsid w:val="00B76B70"/>
    <w:rsid w:val="00B82BE4"/>
    <w:rsid w:val="00B832A4"/>
    <w:rsid w:val="00B86BCA"/>
    <w:rsid w:val="00B956DC"/>
    <w:rsid w:val="00BA00DE"/>
    <w:rsid w:val="00BA623C"/>
    <w:rsid w:val="00BA6F06"/>
    <w:rsid w:val="00BB106E"/>
    <w:rsid w:val="00BB1964"/>
    <w:rsid w:val="00BC1E4C"/>
    <w:rsid w:val="00BC3118"/>
    <w:rsid w:val="00BC31EA"/>
    <w:rsid w:val="00BD0333"/>
    <w:rsid w:val="00BD21D1"/>
    <w:rsid w:val="00BE0ED7"/>
    <w:rsid w:val="00BE1ACD"/>
    <w:rsid w:val="00BE3E2E"/>
    <w:rsid w:val="00BE6108"/>
    <w:rsid w:val="00BF1139"/>
    <w:rsid w:val="00BF279C"/>
    <w:rsid w:val="00BF5F5A"/>
    <w:rsid w:val="00C07182"/>
    <w:rsid w:val="00C13A6F"/>
    <w:rsid w:val="00C1771A"/>
    <w:rsid w:val="00C25431"/>
    <w:rsid w:val="00C35890"/>
    <w:rsid w:val="00C37A8B"/>
    <w:rsid w:val="00C457F3"/>
    <w:rsid w:val="00C50C62"/>
    <w:rsid w:val="00C534F1"/>
    <w:rsid w:val="00C57A2C"/>
    <w:rsid w:val="00C57E6A"/>
    <w:rsid w:val="00C64E76"/>
    <w:rsid w:val="00C650BE"/>
    <w:rsid w:val="00C71890"/>
    <w:rsid w:val="00C73A8F"/>
    <w:rsid w:val="00C74271"/>
    <w:rsid w:val="00C75B2C"/>
    <w:rsid w:val="00C800CB"/>
    <w:rsid w:val="00C86D34"/>
    <w:rsid w:val="00C90BBD"/>
    <w:rsid w:val="00C951E4"/>
    <w:rsid w:val="00CB7C32"/>
    <w:rsid w:val="00CD0154"/>
    <w:rsid w:val="00CD1458"/>
    <w:rsid w:val="00CD2112"/>
    <w:rsid w:val="00CD5811"/>
    <w:rsid w:val="00CD7E51"/>
    <w:rsid w:val="00CE0688"/>
    <w:rsid w:val="00CE4BA5"/>
    <w:rsid w:val="00CE6A40"/>
    <w:rsid w:val="00CF2F80"/>
    <w:rsid w:val="00CF3233"/>
    <w:rsid w:val="00D019EF"/>
    <w:rsid w:val="00D11CFE"/>
    <w:rsid w:val="00D15D71"/>
    <w:rsid w:val="00D22ED2"/>
    <w:rsid w:val="00D25CBF"/>
    <w:rsid w:val="00D3187B"/>
    <w:rsid w:val="00D34FC6"/>
    <w:rsid w:val="00D524D2"/>
    <w:rsid w:val="00D7618A"/>
    <w:rsid w:val="00D76192"/>
    <w:rsid w:val="00D76BDD"/>
    <w:rsid w:val="00D814D2"/>
    <w:rsid w:val="00D8722A"/>
    <w:rsid w:val="00D97F00"/>
    <w:rsid w:val="00DA0AFD"/>
    <w:rsid w:val="00DA1877"/>
    <w:rsid w:val="00DA357D"/>
    <w:rsid w:val="00DA4455"/>
    <w:rsid w:val="00DC05EB"/>
    <w:rsid w:val="00DC1B34"/>
    <w:rsid w:val="00DC3120"/>
    <w:rsid w:val="00DC5638"/>
    <w:rsid w:val="00DD1F0F"/>
    <w:rsid w:val="00DD48AD"/>
    <w:rsid w:val="00DD61E0"/>
    <w:rsid w:val="00DE1B37"/>
    <w:rsid w:val="00DE1BF2"/>
    <w:rsid w:val="00DE61B8"/>
    <w:rsid w:val="00DF100D"/>
    <w:rsid w:val="00DF3051"/>
    <w:rsid w:val="00DF71D3"/>
    <w:rsid w:val="00E20695"/>
    <w:rsid w:val="00E25BC8"/>
    <w:rsid w:val="00E31FF0"/>
    <w:rsid w:val="00E36A13"/>
    <w:rsid w:val="00E37843"/>
    <w:rsid w:val="00E43E60"/>
    <w:rsid w:val="00E47994"/>
    <w:rsid w:val="00E50D68"/>
    <w:rsid w:val="00E571DD"/>
    <w:rsid w:val="00E61B0C"/>
    <w:rsid w:val="00E7176A"/>
    <w:rsid w:val="00E74F90"/>
    <w:rsid w:val="00E81329"/>
    <w:rsid w:val="00E82934"/>
    <w:rsid w:val="00E85D35"/>
    <w:rsid w:val="00EA15E5"/>
    <w:rsid w:val="00EA23AF"/>
    <w:rsid w:val="00EB0583"/>
    <w:rsid w:val="00EB406A"/>
    <w:rsid w:val="00EB7DC6"/>
    <w:rsid w:val="00EC1B36"/>
    <w:rsid w:val="00EC7033"/>
    <w:rsid w:val="00EE251B"/>
    <w:rsid w:val="00EE2F3C"/>
    <w:rsid w:val="00EF2923"/>
    <w:rsid w:val="00F14903"/>
    <w:rsid w:val="00F15416"/>
    <w:rsid w:val="00F16E39"/>
    <w:rsid w:val="00F16E89"/>
    <w:rsid w:val="00F30E88"/>
    <w:rsid w:val="00F323CF"/>
    <w:rsid w:val="00F41E8F"/>
    <w:rsid w:val="00F45534"/>
    <w:rsid w:val="00F53A6E"/>
    <w:rsid w:val="00F544BB"/>
    <w:rsid w:val="00F55E22"/>
    <w:rsid w:val="00F62787"/>
    <w:rsid w:val="00F641F2"/>
    <w:rsid w:val="00F64564"/>
    <w:rsid w:val="00F80A53"/>
    <w:rsid w:val="00F82E2D"/>
    <w:rsid w:val="00F963CD"/>
    <w:rsid w:val="00F97106"/>
    <w:rsid w:val="00FA78D1"/>
    <w:rsid w:val="00FB23D5"/>
    <w:rsid w:val="00FC2665"/>
    <w:rsid w:val="00FC4647"/>
    <w:rsid w:val="00FD0391"/>
    <w:rsid w:val="00FD0C43"/>
    <w:rsid w:val="00FD11D5"/>
    <w:rsid w:val="00FF74FB"/>
    <w:rsid w:val="4F373ED6"/>
    <w:rsid w:val="6DB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0A267"/>
  <w15:docId w15:val="{068953C9-FA70-4684-85AA-D7829D0359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2AC7"/>
    <w:pPr>
      <w:widowControl w:val="0"/>
      <w:autoSpaceDE w:val="0"/>
      <w:autoSpaceDN w:val="0"/>
      <w:ind w:left="2124" w:right="149"/>
      <w:jc w:val="center"/>
      <w:outlineLvl w:val="0"/>
    </w:pPr>
    <w:rPr>
      <w:rFonts w:ascii="Arial" w:hAnsi="Arial" w:eastAsia="Arial" w:cs="Arial"/>
      <w:b/>
      <w:bCs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02AC7"/>
    <w:pPr>
      <w:widowControl w:val="0"/>
      <w:autoSpaceDE w:val="0"/>
      <w:autoSpaceDN w:val="0"/>
      <w:ind w:left="640"/>
      <w:outlineLvl w:val="1"/>
    </w:pPr>
    <w:rPr>
      <w:rFonts w:ascii="Arial" w:hAnsi="Arial" w:eastAsia="Arial" w:cs="Arial"/>
      <w:b/>
      <w:bCs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02AC7"/>
    <w:pPr>
      <w:widowControl w:val="0"/>
      <w:autoSpaceDE w:val="0"/>
      <w:autoSpaceDN w:val="0"/>
      <w:ind w:left="640"/>
      <w:outlineLvl w:val="2"/>
    </w:pPr>
    <w:rPr>
      <w:rFonts w:ascii="Arial" w:hAnsi="Arial" w:eastAsia="Arial" w:cs="Arial"/>
      <w:b/>
      <w:bCs/>
      <w:sz w:val="22"/>
      <w:szCs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03549"/>
    <w:rPr>
      <w:rFonts w:ascii="Calibri" w:hAnsi="Calibri" w:eastAsia="Calibr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503549"/>
    <w:rPr>
      <w:rFonts w:ascii="Calibri" w:hAnsi="Calibri" w:eastAsia="Calibri"/>
      <w:sz w:val="22"/>
      <w:szCs w:val="22"/>
    </w:rPr>
  </w:style>
  <w:style w:type="character" w:styleId="Hyperlink">
    <w:name w:val="Hyperlink"/>
    <w:basedOn w:val="DefaultParagraphFont"/>
    <w:rsid w:val="00503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664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64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64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645D"/>
    <w:rPr>
      <w:sz w:val="24"/>
      <w:szCs w:val="24"/>
    </w:rPr>
  </w:style>
  <w:style w:type="paragraph" w:styleId="BalloonText">
    <w:name w:val="Balloon Text"/>
    <w:basedOn w:val="Normal"/>
    <w:link w:val="BalloonTextChar"/>
    <w:rsid w:val="00A6645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66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645D"/>
    <w:pPr>
      <w:ind w:left="720"/>
    </w:pPr>
  </w:style>
  <w:style w:type="character" w:styleId="CommentReference">
    <w:name w:val="annotation reference"/>
    <w:basedOn w:val="DefaultParagraphFont"/>
    <w:uiPriority w:val="99"/>
    <w:rsid w:val="00C7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427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74271"/>
  </w:style>
  <w:style w:type="paragraph" w:styleId="CommentSubject">
    <w:name w:val="annotation subject"/>
    <w:basedOn w:val="CommentText"/>
    <w:next w:val="CommentText"/>
    <w:link w:val="CommentSubjectChar"/>
    <w:rsid w:val="00C742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C74271"/>
    <w:rPr>
      <w:b/>
      <w:bCs/>
    </w:rPr>
  </w:style>
  <w:style w:type="paragraph" w:styleId="Revision">
    <w:name w:val="Revision"/>
    <w:hidden/>
    <w:uiPriority w:val="99"/>
    <w:semiHidden/>
    <w:rsid w:val="00C74271"/>
    <w:rPr>
      <w:sz w:val="24"/>
      <w:szCs w:val="24"/>
    </w:rPr>
  </w:style>
  <w:style w:type="paragraph" w:styleId="NoSpacing">
    <w:name w:val="No Spacing"/>
    <w:uiPriority w:val="1"/>
    <w:qFormat/>
    <w:rsid w:val="004D70A8"/>
    <w:rPr>
      <w:rFonts w:asciiTheme="minorHAnsi" w:hAnsiTheme="minorHAnsi" w:eastAsiaTheme="minorEastAsia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rsid w:val="00E37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E37843"/>
    <w:rPr>
      <w:rFonts w:ascii="Courier New" w:hAnsi="Courier New" w:eastAsia="Courier New"/>
    </w:rPr>
  </w:style>
  <w:style w:type="paragraph" w:styleId="Default" w:customStyle="1">
    <w:name w:val="Default"/>
    <w:rsid w:val="00B832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2EEE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202AC7"/>
    <w:rPr>
      <w:rFonts w:ascii="Arial" w:hAnsi="Arial" w:eastAsia="Arial" w:cs="Arial"/>
      <w:b/>
      <w:bCs/>
      <w:sz w:val="32"/>
      <w:szCs w:val="32"/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202AC7"/>
    <w:rPr>
      <w:rFonts w:ascii="Arial" w:hAnsi="Arial" w:eastAsia="Arial" w:cs="Arial"/>
      <w:b/>
      <w:bCs/>
      <w:sz w:val="24"/>
      <w:szCs w:val="24"/>
      <w:lang w:bidi="en-US"/>
    </w:rPr>
  </w:style>
  <w:style w:type="character" w:styleId="Heading3Char" w:customStyle="1">
    <w:name w:val="Heading 3 Char"/>
    <w:basedOn w:val="DefaultParagraphFont"/>
    <w:link w:val="Heading3"/>
    <w:uiPriority w:val="9"/>
    <w:rsid w:val="00202AC7"/>
    <w:rPr>
      <w:rFonts w:ascii="Arial" w:hAnsi="Arial" w:eastAsia="Arial" w:cs="Arial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02AC7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202AC7"/>
    <w:rPr>
      <w:rFonts w:ascii="Arial" w:hAnsi="Arial" w:eastAsia="Arial" w:cs="Arial"/>
      <w:sz w:val="22"/>
      <w:szCs w:val="22"/>
      <w:lang w:bidi="en-US"/>
    </w:rPr>
  </w:style>
  <w:style w:type="paragraph" w:styleId="TableParagraph" w:customStyle="1">
    <w:name w:val="Table Paragraph"/>
    <w:basedOn w:val="Normal"/>
    <w:uiPriority w:val="1"/>
    <w:qFormat/>
    <w:rsid w:val="00202AC7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semiHidden/>
    <w:unhideWhenUsed/>
    <w:rsid w:val="00F80A5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F80A53"/>
  </w:style>
  <w:style w:type="character" w:styleId="FootnoteReference">
    <w:name w:val="footnote reference"/>
    <w:basedOn w:val="DefaultParagraphFont"/>
    <w:semiHidden/>
    <w:unhideWhenUsed/>
    <w:rsid w:val="00F80A53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B33C7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5B73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1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egalCDBG@vivienda.pr.gov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ab425caee423471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651e-7dc8-4437-8770-9ac176c7e207}"/>
      </w:docPartPr>
      <w:docPartBody>
        <w:p w14:paraId="2149EC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DEF0F1394E546AB5CF51F1F329D2E" ma:contentTypeVersion="9" ma:contentTypeDescription="Create a new document." ma:contentTypeScope="" ma:versionID="1e1e99b3ff8576516d1282c434b0e10e">
  <xsd:schema xmlns:xsd="http://www.w3.org/2001/XMLSchema" xmlns:xs="http://www.w3.org/2001/XMLSchema" xmlns:p="http://schemas.microsoft.com/office/2006/metadata/properties" xmlns:ns2="159df1d9-9ac8-4ec1-8278-6ae8c3263ec1" targetNamespace="http://schemas.microsoft.com/office/2006/metadata/properties" ma:root="true" ma:fieldsID="ec4a1653fc1825631935e5299d287d2b" ns2:_="">
    <xsd:import namespace="159df1d9-9ac8-4ec1-8278-6ae8c3263ec1"/>
    <xsd:element name="properties">
      <xsd:complexType>
        <xsd:sequence>
          <xsd:element name="documentManagement">
            <xsd:complexType>
              <xsd:all>
                <xsd:element ref="ns2:Housing_x0020_Program" minOccurs="0"/>
                <xsd:element ref="ns2:Document_x0020_Type"/>
                <xsd:element ref="ns2:Document_x0020_Status"/>
                <xsd:element ref="ns2:Archive_x0020_Date" minOccurs="0"/>
                <xsd:element ref="ns2:Language"/>
                <xsd:element ref="ns2:In_x0020_current_x0020_Award_x0020_Package" minOccurs="0"/>
                <xsd:element ref="ns2:Website" minOccurs="0"/>
                <xsd:element ref="ns2:Mid_x002d_point_x0020_Award_x0020_Package" minOccurs="0"/>
                <xsd:element ref="ns2:Final_x0020_Award_x0020_Pack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f1d9-9ac8-4ec1-8278-6ae8c3263ec1" elementFormDefault="qualified">
    <xsd:import namespace="http://schemas.microsoft.com/office/2006/documentManagement/types"/>
    <xsd:import namespace="http://schemas.microsoft.com/office/infopath/2007/PartnerControls"/>
    <xsd:element name="Housing_x0020_Program" ma:index="8" nillable="true" ma:displayName="Housing Program" ma:internalName="Housing_x0020_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gle Family"/>
                    <xsd:enumeration value="Rental Properties"/>
                    <xsd:enumeration value="Condo / Co-ops"/>
                    <xsd:enumeration value="Affordable Housin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Dropdown" ma:internalName="Document_x0020_Type">
      <xsd:simpleType>
        <xsd:restriction base="dms:Choice">
          <xsd:enumeration value="1-pagers, FAQs &amp; Fact Sheets"/>
          <xsd:enumeration value="Award Calculations"/>
          <xsd:enumeration value="Checklists"/>
          <xsd:enumeration value="Covenants"/>
          <xsd:enumeration value="Forms"/>
          <xsd:enumeration value="Grant Agreements"/>
          <xsd:enumeration value="Letters, Emails &amp; Memos"/>
          <xsd:enumeration value="Policies, Procedures &amp; Guidebooks"/>
          <xsd:enumeration value="Program Trackers, Reference Docs &amp; Operations"/>
          <xsd:enumeration value="Riders &amp; Other Legal Documents"/>
          <xsd:enumeration value="Translated Documents"/>
        </xsd:restriction>
      </xsd:simpleType>
    </xsd:element>
    <xsd:element name="Document_x0020_Status" ma:index="10" ma:displayName="Document Status" ma:format="Dropdown" ma:internalName="Document_x0020_Status">
      <xsd:simpleType>
        <xsd:restriction base="dms:Choice">
          <xsd:enumeration value="01_Current (Word/Excel/ppt)"/>
          <xsd:enumeration value="02_Current (PDF)"/>
          <xsd:enumeration value="03_Work in progress"/>
          <xsd:enumeration value="04_Archived"/>
        </xsd:restriction>
      </xsd:simpleType>
    </xsd:element>
    <xsd:element name="Archive_x0020_Date" ma:index="11" nillable="true" ma:displayName="Archive Date" ma:format="DateOnly" ma:internalName="Archive_x0020_Date">
      <xsd:simpleType>
        <xsd:restriction base="dms:DateTime"/>
      </xsd:simpleType>
    </xsd:element>
    <xsd:element name="Language" ma:index="12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Russian"/>
          <xsd:enumeration value="Chinese"/>
          <xsd:enumeration value="Italian"/>
        </xsd:restriction>
      </xsd:simpleType>
    </xsd:element>
    <xsd:element name="In_x0020_current_x0020_Award_x0020_Package" ma:index="13" nillable="true" ma:displayName="Initial Award Package" ma:default="0" ma:internalName="In_x0020_current_x0020_Award_x0020_Package">
      <xsd:simpleType>
        <xsd:restriction base="dms:Boolean"/>
      </xsd:simpleType>
    </xsd:element>
    <xsd:element name="Website" ma:index="14" nillable="true" ma:displayName="Website" ma:default="0" ma:internalName="Website">
      <xsd:simpleType>
        <xsd:restriction base="dms:Boolean"/>
      </xsd:simpleType>
    </xsd:element>
    <xsd:element name="Mid_x002d_point_x0020_Award_x0020_Package" ma:index="15" nillable="true" ma:displayName="Mid-point Award Package" ma:default="0" ma:internalName="Mid_x002d_point_x0020_Award_x0020_Package">
      <xsd:simpleType>
        <xsd:restriction base="dms:Boolean"/>
      </xsd:simpleType>
    </xsd:element>
    <xsd:element name="Final_x0020_Award_x0020_Package" ma:index="16" nillable="true" ma:displayName="Final Award Package" ma:default="0" ma:internalName="Final_x0020_Award_x0020_Pack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Date xmlns="159df1d9-9ac8-4ec1-8278-6ae8c3263ec1" xsi:nil="true"/>
    <Housing_x0020_Program xmlns="159df1d9-9ac8-4ec1-8278-6ae8c3263ec1">
      <Value>Single Family</Value>
      <Value>Rental Properties</Value>
    </Housing_x0020_Program>
    <Document_x0020_Type xmlns="159df1d9-9ac8-4ec1-8278-6ae8c3263ec1">Letters, Emails &amp; Memos</Document_x0020_Type>
    <In_x0020_current_x0020_Award_x0020_Package xmlns="159df1d9-9ac8-4ec1-8278-6ae8c3263ec1">false</In_x0020_current_x0020_Award_x0020_Package>
    <Language xmlns="159df1d9-9ac8-4ec1-8278-6ae8c3263ec1">English</Language>
    <Document_x0020_Status xmlns="159df1d9-9ac8-4ec1-8278-6ae8c3263ec1">01_Current (Word/Excel/ppt)</Document_x0020_Status>
    <Website xmlns="159df1d9-9ac8-4ec1-8278-6ae8c3263ec1">false</Website>
    <Mid_x002d_point_x0020_Award_x0020_Package xmlns="159df1d9-9ac8-4ec1-8278-6ae8c3263ec1">false</Mid_x002d_point_x0020_Award_x0020_Package>
    <Final_x0020_Award_x0020_Package xmlns="159df1d9-9ac8-4ec1-8278-6ae8c3263ec1">false</Final_x0020_Award_x0020_Package>
  </documentManagement>
</p:properties>
</file>

<file path=customXml/itemProps1.xml><?xml version="1.0" encoding="utf-8"?>
<ds:datastoreItem xmlns:ds="http://schemas.openxmlformats.org/officeDocument/2006/customXml" ds:itemID="{52A065E5-6FBF-47D2-9991-D24040831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f1d9-9ac8-4ec1-8278-6ae8c3263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EBFF3-C08B-469F-BE78-61597A8D2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EA90C-042C-4586-B061-7EEC54863F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1CAF2-C38F-41D5-8D16-74F3759FED2F}">
  <ds:schemaRefs>
    <ds:schemaRef ds:uri="http://schemas.microsoft.com/office/2006/metadata/properties"/>
    <ds:schemaRef ds:uri="http://schemas.microsoft.com/office/infopath/2007/PartnerControls"/>
    <ds:schemaRef ds:uri="159df1d9-9ac8-4ec1-8278-6ae8c3263ec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NYS HCR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DHCR</dc:creator>
  <lastModifiedBy>Jelina Colon</lastModifiedBy>
  <revision>23</revision>
  <lastPrinted>2014-03-13T16:15:00.0000000Z</lastPrinted>
  <dcterms:created xsi:type="dcterms:W3CDTF">2022-03-18T15:39:00.0000000Z</dcterms:created>
  <dcterms:modified xsi:type="dcterms:W3CDTF">2022-05-11T00:11:25.8588738Z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0x010100029DEF0F1394E546AB5CF51F1F329D2E</vt:lpwstr>
  </property>
  <property fmtid="{D5CDD505-2E9C-101B-9397-08002B2CF9AE}" pid="3" name="Order">
    <vt:r8>170100</vt:r8>
  </property>
</Properties>
</file>