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948E" w14:textId="77777777" w:rsidR="00017A45" w:rsidRPr="00017A45" w:rsidRDefault="00017A45" w:rsidP="009F4A6F">
      <w:pPr>
        <w:spacing w:after="0"/>
        <w:jc w:val="center"/>
        <w:rPr>
          <w:rFonts w:ascii="Century Gothic" w:hAnsi="Century Gothic"/>
          <w:caps/>
          <w:sz w:val="20"/>
          <w:szCs w:val="20"/>
        </w:rPr>
      </w:pPr>
    </w:p>
    <w:p w14:paraId="1437FE87" w14:textId="77777777" w:rsidR="00823E8F" w:rsidRPr="003669D6" w:rsidRDefault="00D6686E" w:rsidP="009F4A6F">
      <w:pPr>
        <w:spacing w:after="0"/>
        <w:jc w:val="center"/>
        <w:rPr>
          <w:rFonts w:ascii="Century Gothic" w:hAnsi="Century Gothic"/>
          <w:b/>
          <w:bCs/>
          <w:caps/>
          <w:lang w:val="es-US"/>
        </w:rPr>
      </w:pPr>
      <w:r w:rsidRPr="003669D6">
        <w:rPr>
          <w:rFonts w:ascii="Century Gothic" w:hAnsi="Century Gothic"/>
          <w:b/>
          <w:bCs/>
          <w:caps/>
          <w:lang w:val="es"/>
        </w:rPr>
        <w:t>Programa CDBG-MIT</w:t>
      </w:r>
    </w:p>
    <w:p w14:paraId="48C2A670" w14:textId="11BE7291" w:rsidR="00B46B65" w:rsidRPr="003669D6" w:rsidRDefault="00D6686E" w:rsidP="003669D6">
      <w:pPr>
        <w:spacing w:after="0"/>
        <w:jc w:val="center"/>
        <w:rPr>
          <w:rFonts w:ascii="Century Gothic" w:hAnsi="Century Gothic"/>
          <w:b/>
          <w:bCs/>
          <w:caps/>
          <w:lang w:val="es-US"/>
        </w:rPr>
      </w:pPr>
      <w:r w:rsidRPr="003669D6">
        <w:rPr>
          <w:rFonts w:ascii="Century Gothic" w:hAnsi="Century Gothic"/>
          <w:b/>
          <w:bCs/>
          <w:caps/>
          <w:lang w:val="es"/>
        </w:rPr>
        <w:t>Programa de Instalaciones Comunitarias para la Resiliencia Energética y de Abastecimiento de Agua</w:t>
      </w:r>
      <w:r w:rsidR="001F17D6" w:rsidRPr="003669D6">
        <w:rPr>
          <w:rFonts w:ascii="Century Gothic" w:hAnsi="Century Gothic"/>
          <w:b/>
          <w:bCs/>
          <w:caps/>
          <w:lang w:val="es"/>
        </w:rPr>
        <w:t xml:space="preserve"> - Hogares</w:t>
      </w:r>
    </w:p>
    <w:p w14:paraId="6E77ECB4" w14:textId="77777777" w:rsidR="00B46B65" w:rsidRPr="003669D6" w:rsidRDefault="00D6686E" w:rsidP="009F4A6F">
      <w:pPr>
        <w:spacing w:after="0"/>
        <w:jc w:val="center"/>
        <w:rPr>
          <w:rFonts w:ascii="Century Gothic" w:hAnsi="Century Gothic"/>
          <w:b/>
          <w:bCs/>
          <w:caps/>
          <w:sz w:val="26"/>
          <w:szCs w:val="26"/>
          <w:lang w:val="es-US"/>
        </w:rPr>
      </w:pPr>
      <w:bookmarkStart w:id="0" w:name="_Hlk103089945"/>
      <w:r w:rsidRPr="003669D6">
        <w:rPr>
          <w:rFonts w:ascii="Century Gothic" w:hAnsi="Century Gothic"/>
          <w:b/>
          <w:bCs/>
          <w:caps/>
          <w:sz w:val="26"/>
          <w:szCs w:val="26"/>
          <w:lang w:val="es"/>
        </w:rPr>
        <w:t>Compromiso de la empresa de instalación de sistemas de energía renovable de cumplir con los términos y condiciones del Programa CEWRI-HH</w:t>
      </w:r>
    </w:p>
    <w:bookmarkEnd w:id="0"/>
    <w:p w14:paraId="09C0A350" w14:textId="77777777" w:rsidR="00410D56" w:rsidRPr="003669D6" w:rsidRDefault="00410D56" w:rsidP="00C02A7E">
      <w:pPr>
        <w:spacing w:after="0"/>
        <w:jc w:val="center"/>
        <w:rPr>
          <w:rFonts w:ascii="Century Gothic" w:hAnsi="Century Gothic"/>
          <w:lang w:val="es-US"/>
        </w:rPr>
      </w:pPr>
    </w:p>
    <w:p w14:paraId="3E45F985" w14:textId="765E6B65" w:rsidR="00410D56" w:rsidRPr="003669D6" w:rsidRDefault="00D6686E" w:rsidP="00564EA6">
      <w:pPr>
        <w:spacing w:after="0"/>
        <w:jc w:val="both"/>
        <w:rPr>
          <w:rFonts w:ascii="Century Gothic" w:hAnsi="Century Gothic"/>
          <w:lang w:val="es-US"/>
        </w:rPr>
      </w:pPr>
      <w:permStart w:id="697595956" w:edGrp="everyone"/>
      <w:r w:rsidRPr="003669D6">
        <w:rPr>
          <w:rFonts w:ascii="Century Gothic" w:hAnsi="Century Gothic"/>
          <w:highlight w:val="lightGray"/>
          <w:lang w:val="es"/>
        </w:rPr>
        <w:t>[Nombre de la empresa]</w:t>
      </w:r>
      <w:permEnd w:id="697595956"/>
      <w:r w:rsidRPr="003669D6">
        <w:rPr>
          <w:rFonts w:ascii="Century Gothic" w:hAnsi="Century Gothic"/>
          <w:lang w:val="es"/>
        </w:rPr>
        <w:t xml:space="preserve"> (en adelante, "la Empresa") está interesada en ser aprobada como una </w:t>
      </w:r>
      <w:r w:rsidR="001F17D6" w:rsidRPr="003669D6">
        <w:rPr>
          <w:rFonts w:ascii="Century Gothic" w:hAnsi="Century Gothic"/>
          <w:lang w:val="es"/>
        </w:rPr>
        <w:t xml:space="preserve">Empresa </w:t>
      </w:r>
      <w:r w:rsidRPr="003669D6">
        <w:rPr>
          <w:rFonts w:ascii="Century Gothic" w:hAnsi="Century Gothic"/>
          <w:lang w:val="es"/>
        </w:rPr>
        <w:t xml:space="preserve">de </w:t>
      </w:r>
      <w:r w:rsidR="001F17D6" w:rsidRPr="003669D6">
        <w:rPr>
          <w:rFonts w:ascii="Century Gothic" w:hAnsi="Century Gothic"/>
          <w:lang w:val="es"/>
        </w:rPr>
        <w:t>I</w:t>
      </w:r>
      <w:r w:rsidRPr="003669D6">
        <w:rPr>
          <w:rFonts w:ascii="Century Gothic" w:hAnsi="Century Gothic"/>
          <w:lang w:val="es"/>
        </w:rPr>
        <w:t xml:space="preserve">nstalación de </w:t>
      </w:r>
      <w:r w:rsidR="001F17D6" w:rsidRPr="003669D6">
        <w:rPr>
          <w:rFonts w:ascii="Century Gothic" w:hAnsi="Century Gothic"/>
          <w:lang w:val="es"/>
        </w:rPr>
        <w:t>S</w:t>
      </w:r>
      <w:r w:rsidRPr="003669D6">
        <w:rPr>
          <w:rFonts w:ascii="Century Gothic" w:hAnsi="Century Gothic"/>
          <w:lang w:val="es"/>
        </w:rPr>
        <w:t xml:space="preserve">istemas de </w:t>
      </w:r>
      <w:r w:rsidR="001F17D6" w:rsidRPr="003669D6">
        <w:rPr>
          <w:rFonts w:ascii="Century Gothic" w:hAnsi="Century Gothic"/>
          <w:lang w:val="es"/>
        </w:rPr>
        <w:t>E</w:t>
      </w:r>
      <w:r w:rsidRPr="003669D6">
        <w:rPr>
          <w:rFonts w:ascii="Century Gothic" w:hAnsi="Century Gothic"/>
          <w:lang w:val="es"/>
        </w:rPr>
        <w:t xml:space="preserve">nergía </w:t>
      </w:r>
      <w:r w:rsidR="001F17D6" w:rsidRPr="003669D6">
        <w:rPr>
          <w:rFonts w:ascii="Century Gothic" w:hAnsi="Century Gothic"/>
          <w:lang w:val="es"/>
        </w:rPr>
        <w:t>R</w:t>
      </w:r>
      <w:r w:rsidRPr="003669D6">
        <w:rPr>
          <w:rFonts w:ascii="Century Gothic" w:hAnsi="Century Gothic"/>
          <w:lang w:val="es"/>
        </w:rPr>
        <w:t>enovable (</w:t>
      </w:r>
      <w:r w:rsidR="00CF7742" w:rsidRPr="003669D6">
        <w:rPr>
          <w:rFonts w:ascii="Century Gothic" w:hAnsi="Century Gothic"/>
          <w:b/>
          <w:bCs/>
          <w:lang w:val="es"/>
        </w:rPr>
        <w:t>REIC</w:t>
      </w:r>
      <w:r w:rsidRPr="003669D6">
        <w:rPr>
          <w:rFonts w:ascii="Century Gothic" w:hAnsi="Century Gothic"/>
          <w:lang w:val="es"/>
        </w:rPr>
        <w:t>, por sus siglas en inglés) para proveer servicios de instalación de sistemas fotovoltaicos y sistemas de almacenamiento en baterías a los solicitantes elegibles del Programa de Instalaciones Comunitarias para la Resiliencia Energética y de Abastecimiento de Agua - Hogares (</w:t>
      </w:r>
      <w:r w:rsidRPr="003669D6">
        <w:rPr>
          <w:rFonts w:ascii="Century Gothic" w:hAnsi="Century Gothic"/>
          <w:b/>
          <w:bCs/>
          <w:lang w:val="es"/>
        </w:rPr>
        <w:t>CEWRI-HH</w:t>
      </w:r>
      <w:r w:rsidRPr="003669D6">
        <w:rPr>
          <w:rFonts w:ascii="Century Gothic" w:hAnsi="Century Gothic"/>
          <w:lang w:val="es"/>
        </w:rPr>
        <w:t>) en el marco de la Subvención en Bloque para el Desarrollo Comunitario - Mitigación (</w:t>
      </w:r>
      <w:r w:rsidRPr="003669D6">
        <w:rPr>
          <w:rFonts w:ascii="Century Gothic" w:hAnsi="Century Gothic"/>
          <w:b/>
          <w:bCs/>
          <w:lang w:val="es"/>
        </w:rPr>
        <w:t>CDBG-MIT</w:t>
      </w:r>
      <w:r w:rsidRPr="003669D6">
        <w:rPr>
          <w:rFonts w:ascii="Century Gothic" w:hAnsi="Century Gothic"/>
          <w:lang w:val="es"/>
        </w:rPr>
        <w:t xml:space="preserve">). </w:t>
      </w:r>
    </w:p>
    <w:p w14:paraId="1D824BC5" w14:textId="77777777" w:rsidR="00410D56" w:rsidRPr="003669D6" w:rsidRDefault="00410D56" w:rsidP="00564EA6">
      <w:pPr>
        <w:spacing w:after="0"/>
        <w:jc w:val="both"/>
        <w:rPr>
          <w:rFonts w:ascii="Century Gothic" w:hAnsi="Century Gothic"/>
          <w:lang w:val="es-US"/>
        </w:rPr>
      </w:pPr>
    </w:p>
    <w:p w14:paraId="2AA17FFC" w14:textId="1F4AE81F" w:rsidR="00410D56" w:rsidRPr="003669D6" w:rsidRDefault="00D6686E" w:rsidP="00564EA6">
      <w:pPr>
        <w:spacing w:after="0"/>
        <w:jc w:val="both"/>
        <w:rPr>
          <w:rFonts w:ascii="Century Gothic" w:hAnsi="Century Gothic"/>
          <w:lang w:val="es-US"/>
        </w:rPr>
      </w:pPr>
      <w:r w:rsidRPr="003669D6">
        <w:rPr>
          <w:rFonts w:ascii="Century Gothic" w:hAnsi="Century Gothic"/>
          <w:lang w:val="es"/>
        </w:rPr>
        <w:t xml:space="preserve">Yo, </w:t>
      </w:r>
      <w:permStart w:id="1119187283" w:edGrp="everyone"/>
      <w:r w:rsidRPr="003669D6">
        <w:rPr>
          <w:rFonts w:ascii="Century Gothic" w:hAnsi="Century Gothic"/>
          <w:highlight w:val="lightGray"/>
          <w:lang w:val="es"/>
        </w:rPr>
        <w:t>[nombre del representante autorizado]</w:t>
      </w:r>
      <w:permEnd w:id="1119187283"/>
      <w:r w:rsidRPr="003669D6">
        <w:rPr>
          <w:rFonts w:ascii="Century Gothic" w:hAnsi="Century Gothic"/>
          <w:lang w:val="es"/>
        </w:rPr>
        <w:t xml:space="preserve">, </w:t>
      </w:r>
      <w:r w:rsidR="00C943E5" w:rsidRPr="003669D6">
        <w:rPr>
          <w:rFonts w:ascii="Century Gothic" w:hAnsi="Century Gothic"/>
          <w:lang w:val="es"/>
        </w:rPr>
        <w:t xml:space="preserve">en mi capacidad </w:t>
      </w:r>
      <w:r w:rsidRPr="003669D6">
        <w:rPr>
          <w:rFonts w:ascii="Century Gothic" w:hAnsi="Century Gothic"/>
          <w:lang w:val="es"/>
        </w:rPr>
        <w:t xml:space="preserve">personal y en representación de la Empresa con número de identificación único de la entidad </w:t>
      </w:r>
      <w:permStart w:id="2002746218" w:edGrp="everyone"/>
      <w:r w:rsidRPr="003669D6">
        <w:rPr>
          <w:rFonts w:ascii="Century Gothic" w:hAnsi="Century Gothic"/>
          <w:highlight w:val="lightGray"/>
          <w:lang w:val="es"/>
        </w:rPr>
        <w:t>[número de identificación único]</w:t>
      </w:r>
      <w:permEnd w:id="2002746218"/>
      <w:r w:rsidRPr="003669D6">
        <w:rPr>
          <w:rFonts w:ascii="Century Gothic" w:hAnsi="Century Gothic"/>
          <w:lang w:val="es"/>
        </w:rPr>
        <w:t xml:space="preserve">, mayor de edad, </w:t>
      </w:r>
      <w:permStart w:id="1643733043" w:edGrp="everyone"/>
      <w:r w:rsidR="00B46B65" w:rsidRPr="003669D6">
        <w:rPr>
          <w:rFonts w:ascii="Century Gothic" w:hAnsi="Century Gothic"/>
          <w:highlight w:val="lightGray"/>
          <w:lang w:val="es"/>
        </w:rPr>
        <w:t>[profesión]</w:t>
      </w:r>
      <w:permEnd w:id="1643733043"/>
      <w:r w:rsidRPr="003669D6">
        <w:rPr>
          <w:rFonts w:ascii="Century Gothic" w:hAnsi="Century Gothic"/>
          <w:lang w:val="es"/>
        </w:rPr>
        <w:t xml:space="preserve">, </w:t>
      </w:r>
      <w:permStart w:id="117395594" w:edGrp="everyone"/>
      <w:r w:rsidR="00B46B65" w:rsidRPr="003669D6">
        <w:rPr>
          <w:rFonts w:ascii="Century Gothic" w:hAnsi="Century Gothic"/>
          <w:highlight w:val="lightGray"/>
          <w:lang w:val="es"/>
        </w:rPr>
        <w:t>[estado civil]</w:t>
      </w:r>
      <w:permEnd w:id="117395594"/>
      <w:r w:rsidRPr="003669D6">
        <w:rPr>
          <w:rFonts w:ascii="Century Gothic" w:hAnsi="Century Gothic"/>
          <w:lang w:val="es"/>
        </w:rPr>
        <w:t xml:space="preserve"> y con domicilio en </w:t>
      </w:r>
      <w:permStart w:id="1643322992" w:edGrp="everyone"/>
      <w:r w:rsidR="00B46B65" w:rsidRPr="003669D6">
        <w:rPr>
          <w:rFonts w:ascii="Century Gothic" w:hAnsi="Century Gothic"/>
          <w:highlight w:val="lightGray"/>
          <w:lang w:val="es"/>
        </w:rPr>
        <w:t>[municipio donde reside]</w:t>
      </w:r>
      <w:permEnd w:id="1643322992"/>
      <w:r w:rsidRPr="003669D6">
        <w:rPr>
          <w:rFonts w:ascii="Century Gothic" w:hAnsi="Century Gothic"/>
          <w:lang w:val="es"/>
        </w:rPr>
        <w:t>, certifico lo siguiente:</w:t>
      </w:r>
    </w:p>
    <w:p w14:paraId="10B7C1F6" w14:textId="77777777" w:rsidR="001E3223" w:rsidRPr="003669D6" w:rsidRDefault="001E3223" w:rsidP="00564EA6">
      <w:pPr>
        <w:spacing w:after="0"/>
        <w:jc w:val="both"/>
        <w:rPr>
          <w:rFonts w:ascii="Century Gothic" w:hAnsi="Century Gothic"/>
          <w:lang w:val="es-US"/>
        </w:rPr>
      </w:pPr>
    </w:p>
    <w:p w14:paraId="7498C4EB" w14:textId="5798D136" w:rsidR="001E3223" w:rsidRPr="003669D6" w:rsidRDefault="00EC00F8" w:rsidP="00C02A7E">
      <w:pPr>
        <w:numPr>
          <w:ilvl w:val="0"/>
          <w:numId w:val="2"/>
        </w:numPr>
        <w:ind w:left="360"/>
        <w:contextualSpacing/>
        <w:jc w:val="both"/>
        <w:rPr>
          <w:rFonts w:ascii="Century Gothic" w:hAnsi="Century Gothic"/>
          <w:lang w:val="es-US"/>
        </w:rPr>
      </w:pPr>
      <w:r w:rsidRPr="00FC31E9">
        <w:rPr>
          <w:rFonts w:ascii="Century Gothic" w:hAnsi="Century Gothic"/>
          <w:lang w:val="es-ES"/>
        </w:rPr>
        <w:t>M</w:t>
      </w:r>
      <w:r w:rsidR="00D6686E" w:rsidRPr="003669D6">
        <w:rPr>
          <w:rFonts w:ascii="Century Gothic" w:hAnsi="Century Gothic"/>
          <w:lang w:val="es"/>
        </w:rPr>
        <w:t xml:space="preserve">i nombre y mis circunstancias personales son </w:t>
      </w:r>
      <w:r w:rsidR="006A3E92" w:rsidRPr="003669D6">
        <w:rPr>
          <w:rFonts w:ascii="Century Gothic" w:hAnsi="Century Gothic"/>
          <w:lang w:val="es"/>
        </w:rPr>
        <w:t xml:space="preserve">las </w:t>
      </w:r>
      <w:r w:rsidR="00D6686E" w:rsidRPr="003669D6">
        <w:rPr>
          <w:rFonts w:ascii="Century Gothic" w:hAnsi="Century Gothic"/>
          <w:lang w:val="es"/>
        </w:rPr>
        <w:t>indicados anteriormente</w:t>
      </w:r>
      <w:r w:rsidR="006A3E92" w:rsidRPr="003669D6">
        <w:rPr>
          <w:rFonts w:ascii="Century Gothic" w:hAnsi="Century Gothic"/>
          <w:lang w:val="es"/>
        </w:rPr>
        <w:t>;</w:t>
      </w:r>
    </w:p>
    <w:p w14:paraId="23C7614F" w14:textId="7673BF45" w:rsidR="006206AA" w:rsidRPr="003669D6" w:rsidRDefault="00EC00F8" w:rsidP="00C02A7E">
      <w:pPr>
        <w:numPr>
          <w:ilvl w:val="0"/>
          <w:numId w:val="2"/>
        </w:numPr>
        <w:ind w:left="360"/>
        <w:contextualSpacing/>
        <w:jc w:val="both"/>
        <w:rPr>
          <w:rFonts w:ascii="Century Gothic" w:hAnsi="Century Gothic"/>
          <w:lang w:val="es-US"/>
        </w:rPr>
      </w:pPr>
      <w:r w:rsidRPr="00FC31E9">
        <w:rPr>
          <w:rFonts w:ascii="Century Gothic" w:hAnsi="Century Gothic"/>
          <w:lang w:val="es-ES"/>
        </w:rPr>
        <w:t>L</w:t>
      </w:r>
      <w:r w:rsidR="00D6686E" w:rsidRPr="003669D6">
        <w:rPr>
          <w:rFonts w:ascii="Century Gothic" w:hAnsi="Century Gothic"/>
          <w:lang w:val="es"/>
        </w:rPr>
        <w:t>a Empresa</w:t>
      </w:r>
      <w:r w:rsidR="0097628B" w:rsidRPr="003669D6">
        <w:rPr>
          <w:rFonts w:ascii="Century Gothic" w:hAnsi="Century Gothic"/>
          <w:lang w:val="es"/>
        </w:rPr>
        <w:t xml:space="preserve"> ha </w:t>
      </w:r>
      <w:r w:rsidR="00917CC4" w:rsidRPr="003669D6">
        <w:rPr>
          <w:rFonts w:ascii="Century Gothic" w:hAnsi="Century Gothic"/>
          <w:lang w:val="es"/>
        </w:rPr>
        <w:t>leído</w:t>
      </w:r>
      <w:r w:rsidR="0097628B" w:rsidRPr="003669D6">
        <w:rPr>
          <w:rFonts w:ascii="Century Gothic" w:hAnsi="Century Gothic"/>
          <w:lang w:val="es"/>
        </w:rPr>
        <w:t xml:space="preserve"> y entiende todas las </w:t>
      </w:r>
      <w:r w:rsidR="00917CC4" w:rsidRPr="003669D6">
        <w:rPr>
          <w:rFonts w:ascii="Century Gothic" w:hAnsi="Century Gothic"/>
          <w:lang w:val="es"/>
        </w:rPr>
        <w:t>cláusulas</w:t>
      </w:r>
      <w:r w:rsidR="0097628B" w:rsidRPr="003669D6">
        <w:rPr>
          <w:rFonts w:ascii="Century Gothic" w:hAnsi="Century Gothic"/>
          <w:lang w:val="es"/>
        </w:rPr>
        <w:t xml:space="preserve"> de este Compromiso de la Empresa de Instalaci</w:t>
      </w:r>
      <w:r w:rsidR="00917CC4" w:rsidRPr="003669D6">
        <w:rPr>
          <w:rFonts w:ascii="Century Gothic" w:hAnsi="Century Gothic"/>
          <w:lang w:val="es"/>
        </w:rPr>
        <w:t>ón de Sistemas de Energía Renovable de Cumplir con los Términos y Condiciones del Programa CEWRI-HH</w:t>
      </w:r>
      <w:r w:rsidR="006A3E92" w:rsidRPr="003669D6">
        <w:rPr>
          <w:rFonts w:ascii="Century Gothic" w:hAnsi="Century Gothic"/>
          <w:lang w:val="es"/>
        </w:rPr>
        <w:t>; y</w:t>
      </w:r>
      <w:r w:rsidR="00917CC4" w:rsidRPr="003669D6">
        <w:rPr>
          <w:rFonts w:ascii="Century Gothic" w:hAnsi="Century Gothic"/>
          <w:lang w:val="es"/>
        </w:rPr>
        <w:t xml:space="preserve"> </w:t>
      </w:r>
    </w:p>
    <w:p w14:paraId="32ECE9F1" w14:textId="24B229A5" w:rsidR="00CF7C46" w:rsidRPr="003669D6" w:rsidRDefault="00EC00F8" w:rsidP="00C02A7E">
      <w:pPr>
        <w:numPr>
          <w:ilvl w:val="0"/>
          <w:numId w:val="2"/>
        </w:numPr>
        <w:ind w:left="360"/>
        <w:contextualSpacing/>
        <w:jc w:val="both"/>
        <w:rPr>
          <w:rFonts w:ascii="Century Gothic" w:hAnsi="Century Gothic"/>
          <w:lang w:val="es-US"/>
        </w:rPr>
      </w:pPr>
      <w:r w:rsidRPr="003669D6">
        <w:rPr>
          <w:rFonts w:ascii="Century Gothic" w:hAnsi="Century Gothic"/>
          <w:lang w:val="es-PR"/>
        </w:rPr>
        <w:t xml:space="preserve">En reconocimiento y pleno </w:t>
      </w:r>
      <w:r w:rsidR="00D57A07" w:rsidRPr="003669D6">
        <w:rPr>
          <w:rFonts w:ascii="Century Gothic" w:hAnsi="Century Gothic"/>
          <w:lang w:val="es-PR"/>
        </w:rPr>
        <w:t>entendimiento</w:t>
      </w:r>
      <w:r w:rsidR="00D57A07" w:rsidRPr="003669D6">
        <w:rPr>
          <w:rFonts w:ascii="Century Gothic" w:hAnsi="Century Gothic"/>
          <w:lang w:val="es"/>
        </w:rPr>
        <w:t xml:space="preserve"> de</w:t>
      </w:r>
      <w:r w:rsidR="00E411AE" w:rsidRPr="003669D6">
        <w:rPr>
          <w:rFonts w:ascii="Century Gothic" w:hAnsi="Century Gothic"/>
          <w:lang w:val="es"/>
        </w:rPr>
        <w:t xml:space="preserve"> los requisitos del Programa CEWRI-HH, la Empresa solicita inscribirse en la Lista de Empresas de Instalación de Sistemas de Energía Renovable del Programa CEWRI-HH para poder instalar sistemas fotovoltaicos y/o de almacenamiento en baterías para los solicitantes elegibles del Programa CEWRI-HH.</w:t>
      </w:r>
    </w:p>
    <w:p w14:paraId="45D79F03" w14:textId="77777777" w:rsidR="00DE3A16" w:rsidRPr="003669D6" w:rsidRDefault="00DE3A16" w:rsidP="00C02A7E">
      <w:pPr>
        <w:contextualSpacing/>
        <w:jc w:val="both"/>
        <w:rPr>
          <w:rFonts w:ascii="Century Gothic" w:hAnsi="Century Gothic"/>
          <w:lang w:val="es-US"/>
        </w:rPr>
      </w:pPr>
    </w:p>
    <w:p w14:paraId="7BFC1578" w14:textId="77777777" w:rsidR="00DE3A16" w:rsidRPr="003669D6" w:rsidRDefault="00D6686E" w:rsidP="00C02A7E">
      <w:pPr>
        <w:pStyle w:val="ListParagraph"/>
        <w:numPr>
          <w:ilvl w:val="0"/>
          <w:numId w:val="9"/>
        </w:numPr>
        <w:spacing w:after="0"/>
        <w:ind w:left="360"/>
        <w:jc w:val="both"/>
        <w:rPr>
          <w:rFonts w:ascii="Century Gothic" w:hAnsi="Century Gothic"/>
          <w:b/>
          <w:bCs/>
          <w:caps/>
          <w:lang w:val="es-US"/>
        </w:rPr>
      </w:pPr>
      <w:r w:rsidRPr="003669D6">
        <w:rPr>
          <w:rFonts w:ascii="Century Gothic" w:hAnsi="Century Gothic"/>
          <w:b/>
          <w:bCs/>
          <w:caps/>
          <w:lang w:val="es"/>
        </w:rPr>
        <w:t>CUMPLIMIENTO DE LOS REQUISITOS DEL PROGRAMA CEWRI PARA PROYECTOS</w:t>
      </w:r>
    </w:p>
    <w:p w14:paraId="10D0A591" w14:textId="77777777" w:rsidR="00FA2592" w:rsidRPr="003669D6" w:rsidRDefault="00FA2592" w:rsidP="00C02A7E">
      <w:pPr>
        <w:contextualSpacing/>
        <w:jc w:val="both"/>
        <w:rPr>
          <w:rFonts w:ascii="Century Gothic" w:hAnsi="Century Gothic"/>
          <w:lang w:val="es-US"/>
        </w:rPr>
      </w:pPr>
    </w:p>
    <w:p w14:paraId="2F6C60A7" w14:textId="3EC0ABC7" w:rsidR="00FA2592" w:rsidRPr="003669D6" w:rsidRDefault="00D6686E" w:rsidP="00C02A7E">
      <w:pPr>
        <w:contextualSpacing/>
        <w:jc w:val="both"/>
        <w:rPr>
          <w:rFonts w:ascii="Century Gothic" w:hAnsi="Century Gothic"/>
          <w:lang w:val="es-US"/>
        </w:rPr>
      </w:pPr>
      <w:r w:rsidRPr="003669D6">
        <w:rPr>
          <w:rFonts w:ascii="Century Gothic" w:hAnsi="Century Gothic"/>
          <w:lang w:val="es"/>
        </w:rPr>
        <w:t>De recibir aprobación de</w:t>
      </w:r>
      <w:r w:rsidR="00D20DA3" w:rsidRPr="003669D6">
        <w:rPr>
          <w:rFonts w:ascii="Century Gothic" w:hAnsi="Century Gothic"/>
          <w:lang w:val="es"/>
        </w:rPr>
        <w:t>l Departamento de la Vivienda de Puerto Rico</w:t>
      </w:r>
      <w:r w:rsidRPr="003669D6">
        <w:rPr>
          <w:rFonts w:ascii="Century Gothic" w:hAnsi="Century Gothic"/>
          <w:lang w:val="es"/>
        </w:rPr>
        <w:t xml:space="preserve"> </w:t>
      </w:r>
      <w:r w:rsidR="00D20DA3" w:rsidRPr="003669D6">
        <w:rPr>
          <w:rFonts w:ascii="Century Gothic" w:hAnsi="Century Gothic"/>
          <w:lang w:val="es"/>
        </w:rPr>
        <w:t>(</w:t>
      </w:r>
      <w:r w:rsidRPr="003669D6">
        <w:rPr>
          <w:rFonts w:ascii="Century Gothic" w:hAnsi="Century Gothic"/>
          <w:b/>
          <w:lang w:val="es"/>
        </w:rPr>
        <w:t>Vivienda</w:t>
      </w:r>
      <w:r w:rsidR="00D20DA3" w:rsidRPr="003669D6">
        <w:rPr>
          <w:rFonts w:ascii="Century Gothic" w:hAnsi="Century Gothic"/>
          <w:lang w:val="es"/>
        </w:rPr>
        <w:t>)</w:t>
      </w:r>
      <w:r w:rsidRPr="003669D6">
        <w:rPr>
          <w:rFonts w:ascii="Century Gothic" w:hAnsi="Century Gothic"/>
          <w:lang w:val="es"/>
        </w:rPr>
        <w:t xml:space="preserve"> para ofrecer servicios de instalación de sistemas fotovoltaicos y/o de almacenamiento en baterías a los solicitantes elegibles del Programa CEWRI-HH, la Empresa certifica que:</w:t>
      </w:r>
    </w:p>
    <w:p w14:paraId="6BC4AA40" w14:textId="77777777" w:rsidR="00FA2592" w:rsidRPr="003669D6" w:rsidRDefault="00FA2592" w:rsidP="00C02A7E">
      <w:pPr>
        <w:contextualSpacing/>
        <w:jc w:val="both"/>
        <w:rPr>
          <w:rFonts w:ascii="Century Gothic" w:hAnsi="Century Gothic"/>
          <w:lang w:val="es-US"/>
        </w:rPr>
      </w:pPr>
    </w:p>
    <w:p w14:paraId="72C4534E" w14:textId="4B4671B8" w:rsidR="004759EE"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 xml:space="preserve">Cumplimiento de los reglamentos aplicables: </w:t>
      </w:r>
      <w:r w:rsidR="00EC00F8" w:rsidRPr="00FC31E9">
        <w:rPr>
          <w:rFonts w:ascii="Century Gothic" w:hAnsi="Century Gothic"/>
          <w:lang w:val="es-ES"/>
        </w:rPr>
        <w:t>L</w:t>
      </w:r>
      <w:r w:rsidRPr="003669D6">
        <w:rPr>
          <w:rFonts w:ascii="Century Gothic" w:hAnsi="Century Gothic"/>
          <w:lang w:val="es"/>
        </w:rPr>
        <w:t xml:space="preserve">os </w:t>
      </w:r>
      <w:r w:rsidR="0072345F" w:rsidRPr="003669D6">
        <w:rPr>
          <w:rFonts w:ascii="Century Gothic" w:hAnsi="Century Gothic"/>
          <w:lang w:val="es"/>
        </w:rPr>
        <w:t>s</w:t>
      </w:r>
      <w:r w:rsidRPr="003669D6">
        <w:rPr>
          <w:rFonts w:ascii="Century Gothic" w:hAnsi="Century Gothic"/>
          <w:lang w:val="es"/>
        </w:rPr>
        <w:t xml:space="preserve">istemas instalados por la Empresa para los solicitantes elegibles del Programa CEWRI-HH cumplirán con las leyes, reglamentos y códigos aplicables, incluyendo, pero sin limitarse a: </w:t>
      </w:r>
      <w:r w:rsidRPr="003669D6">
        <w:rPr>
          <w:rFonts w:ascii="Century Gothic" w:hAnsi="Century Gothic"/>
          <w:b/>
          <w:bCs/>
          <w:lang w:val="es"/>
        </w:rPr>
        <w:t>(i)</w:t>
      </w:r>
      <w:r w:rsidRPr="003669D6">
        <w:rPr>
          <w:rFonts w:ascii="Century Gothic" w:hAnsi="Century Gothic"/>
          <w:lang w:val="es"/>
        </w:rPr>
        <w:t xml:space="preserve"> el Reglamento Núm. 7796 del 19 de enero de 2010, conocido como "Reglamento para la </w:t>
      </w:r>
      <w:r w:rsidRPr="003669D6">
        <w:rPr>
          <w:rFonts w:ascii="Century Gothic" w:hAnsi="Century Gothic"/>
          <w:lang w:val="es"/>
        </w:rPr>
        <w:lastRenderedPageBreak/>
        <w:t>Certificación de Sistemas de Energía Renovable"</w:t>
      </w:r>
      <w:r w:rsidR="00CE3640" w:rsidRPr="003669D6">
        <w:rPr>
          <w:rFonts w:ascii="Century Gothic" w:hAnsi="Century Gothic"/>
          <w:lang w:val="es"/>
        </w:rPr>
        <w:t xml:space="preserve"> (</w:t>
      </w:r>
      <w:r w:rsidR="00CE3640" w:rsidRPr="003669D6">
        <w:rPr>
          <w:rFonts w:ascii="Century Gothic" w:hAnsi="Century Gothic"/>
          <w:b/>
          <w:lang w:val="es"/>
        </w:rPr>
        <w:t>Reglamento Núm. 7796</w:t>
      </w:r>
      <w:r w:rsidR="00CE3640" w:rsidRPr="003669D6">
        <w:rPr>
          <w:rFonts w:ascii="Century Gothic" w:hAnsi="Century Gothic"/>
          <w:lang w:val="es"/>
        </w:rPr>
        <w:t>)</w:t>
      </w:r>
      <w:r w:rsidRPr="003669D6">
        <w:rPr>
          <w:rFonts w:ascii="Century Gothic" w:hAnsi="Century Gothic"/>
          <w:i/>
          <w:iCs/>
          <w:lang w:val="es"/>
        </w:rPr>
        <w:t>,</w:t>
      </w:r>
      <w:r w:rsidRPr="003669D6">
        <w:rPr>
          <w:rFonts w:ascii="Century Gothic" w:hAnsi="Century Gothic"/>
          <w:lang w:val="es"/>
        </w:rPr>
        <w:t xml:space="preserve"> o la normativa equivalente vigente al momento de la instalación; </w:t>
      </w:r>
      <w:r w:rsidRPr="003669D6">
        <w:rPr>
          <w:rFonts w:ascii="Century Gothic" w:hAnsi="Century Gothic"/>
          <w:b/>
          <w:bCs/>
          <w:lang w:val="es"/>
        </w:rPr>
        <w:t>(ii)</w:t>
      </w:r>
      <w:r w:rsidRPr="003669D6">
        <w:rPr>
          <w:rFonts w:ascii="Century Gothic" w:hAnsi="Century Gothic"/>
          <w:lang w:val="es"/>
        </w:rPr>
        <w:t xml:space="preserve"> el Reglamento Núm. </w:t>
      </w:r>
      <w:r w:rsidR="00F9135B" w:rsidRPr="003669D6">
        <w:rPr>
          <w:rFonts w:ascii="Century Gothic" w:hAnsi="Century Gothic"/>
          <w:lang w:val="es"/>
        </w:rPr>
        <w:t>9233 del 2 de diciembre de 2020</w:t>
      </w:r>
      <w:r w:rsidRPr="003669D6">
        <w:rPr>
          <w:rFonts w:ascii="Century Gothic" w:hAnsi="Century Gothic"/>
          <w:lang w:val="es"/>
        </w:rPr>
        <w:t xml:space="preserve">; conocido como "Reglamento Conjunto </w:t>
      </w:r>
      <w:r w:rsidR="00F9135B" w:rsidRPr="003669D6">
        <w:rPr>
          <w:rFonts w:ascii="Century Gothic" w:hAnsi="Century Gothic"/>
          <w:lang w:val="es"/>
        </w:rPr>
        <w:t>para la Evaluación y Expedición de Permisos Relacionados al Desarrollo, Uso de Terrenos y Operación de Negocios</w:t>
      </w:r>
      <w:r w:rsidRPr="003669D6">
        <w:rPr>
          <w:rFonts w:ascii="Century Gothic" w:hAnsi="Century Gothic"/>
          <w:lang w:val="es"/>
        </w:rPr>
        <w:t xml:space="preserve">", o la normativa equivalente vigente al momento de la instalación; y </w:t>
      </w:r>
      <w:r w:rsidRPr="003669D6">
        <w:rPr>
          <w:rFonts w:ascii="Century Gothic" w:hAnsi="Century Gothic"/>
          <w:b/>
          <w:bCs/>
          <w:lang w:val="es"/>
        </w:rPr>
        <w:t>(iii)</w:t>
      </w:r>
      <w:r w:rsidRPr="003669D6">
        <w:rPr>
          <w:rFonts w:ascii="Century Gothic" w:hAnsi="Century Gothic"/>
          <w:lang w:val="es"/>
        </w:rPr>
        <w:t xml:space="preserve"> el Reglamento Núm. 9049 del 15 de noviembre de 2018, conocido como Códigos de Puerto Rico de 2018, o la normativa equivalente vigente al momento de la instalación.</w:t>
      </w:r>
    </w:p>
    <w:p w14:paraId="70BCD37D" w14:textId="77777777" w:rsidR="004759EE" w:rsidRPr="003669D6" w:rsidRDefault="004759EE" w:rsidP="00C02A7E">
      <w:pPr>
        <w:ind w:left="360"/>
        <w:contextualSpacing/>
        <w:jc w:val="both"/>
        <w:rPr>
          <w:rFonts w:ascii="Century Gothic" w:hAnsi="Century Gothic"/>
          <w:lang w:val="es-US"/>
        </w:rPr>
      </w:pPr>
    </w:p>
    <w:p w14:paraId="170A61DE" w14:textId="1B362CC6" w:rsidR="00E67BF8"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 xml:space="preserve">Tipos de sistemas: </w:t>
      </w:r>
      <w:r w:rsidR="00EC00F8" w:rsidRPr="00FC31E9">
        <w:rPr>
          <w:rFonts w:ascii="Century Gothic" w:hAnsi="Century Gothic"/>
          <w:lang w:val="es-ES"/>
        </w:rPr>
        <w:t>L</w:t>
      </w:r>
      <w:r w:rsidR="00564EA6" w:rsidRPr="003669D6">
        <w:rPr>
          <w:rFonts w:ascii="Century Gothic" w:hAnsi="Century Gothic"/>
          <w:lang w:val="es"/>
        </w:rPr>
        <w:t xml:space="preserve">os </w:t>
      </w:r>
      <w:r w:rsidR="00336731" w:rsidRPr="003669D6">
        <w:rPr>
          <w:rFonts w:ascii="Century Gothic" w:hAnsi="Century Gothic"/>
          <w:lang w:val="es"/>
        </w:rPr>
        <w:t>s</w:t>
      </w:r>
      <w:r w:rsidR="00564EA6" w:rsidRPr="003669D6">
        <w:rPr>
          <w:rFonts w:ascii="Century Gothic" w:hAnsi="Century Gothic"/>
          <w:lang w:val="es"/>
        </w:rPr>
        <w:t>istemas instalados</w:t>
      </w:r>
      <w:r w:rsidR="003669D6" w:rsidRPr="00461761">
        <w:rPr>
          <w:rFonts w:ascii="Century Gothic" w:hAnsi="Century Gothic"/>
          <w:lang w:val="es-ES"/>
        </w:rPr>
        <w:t>,</w:t>
      </w:r>
      <w:r w:rsidR="00564EA6" w:rsidRPr="003669D6">
        <w:rPr>
          <w:rFonts w:ascii="Century Gothic" w:hAnsi="Century Gothic"/>
          <w:lang w:val="es"/>
        </w:rPr>
        <w:t xml:space="preserve"> por la Empresa</w:t>
      </w:r>
      <w:r w:rsidR="003669D6" w:rsidRPr="00461761">
        <w:rPr>
          <w:rFonts w:ascii="Century Gothic" w:hAnsi="Century Gothic"/>
          <w:lang w:val="es-ES"/>
        </w:rPr>
        <w:t>,</w:t>
      </w:r>
      <w:r w:rsidR="00564EA6" w:rsidRPr="003669D6">
        <w:rPr>
          <w:rFonts w:ascii="Century Gothic" w:hAnsi="Century Gothic"/>
          <w:lang w:val="es"/>
        </w:rPr>
        <w:t xml:space="preserve"> para los </w:t>
      </w:r>
      <w:r w:rsidR="00EC00F8" w:rsidRPr="00FC31E9">
        <w:rPr>
          <w:rFonts w:ascii="Century Gothic" w:hAnsi="Century Gothic"/>
          <w:lang w:val="es-ES"/>
        </w:rPr>
        <w:t>participante</w:t>
      </w:r>
      <w:r w:rsidR="00564EA6" w:rsidRPr="003669D6">
        <w:rPr>
          <w:rFonts w:ascii="Century Gothic" w:hAnsi="Century Gothic"/>
          <w:lang w:val="es"/>
        </w:rPr>
        <w:t xml:space="preserve">s elegibles del Programa CEWRI-HH </w:t>
      </w:r>
      <w:r w:rsidR="00E411AE" w:rsidRPr="003669D6">
        <w:rPr>
          <w:rFonts w:ascii="Century Gothic" w:hAnsi="Century Gothic"/>
          <w:lang w:val="es"/>
        </w:rPr>
        <w:t>consistirán en</w:t>
      </w:r>
      <w:r w:rsidR="00564EA6" w:rsidRPr="003669D6">
        <w:rPr>
          <w:rFonts w:ascii="Century Gothic" w:hAnsi="Century Gothic"/>
          <w:lang w:val="es"/>
        </w:rPr>
        <w:t xml:space="preserve"> </w:t>
      </w:r>
      <w:r w:rsidRPr="003669D6">
        <w:rPr>
          <w:rFonts w:ascii="Century Gothic" w:hAnsi="Century Gothic"/>
          <w:b/>
          <w:bCs/>
          <w:lang w:val="es"/>
        </w:rPr>
        <w:t xml:space="preserve">(i) </w:t>
      </w:r>
      <w:r w:rsidR="00564EA6" w:rsidRPr="003669D6">
        <w:rPr>
          <w:rFonts w:ascii="Century Gothic" w:hAnsi="Century Gothic"/>
          <w:lang w:val="es"/>
        </w:rPr>
        <w:t>la instalación de un sistema fotovoltaico con un sistema de almacenamiento en batería</w:t>
      </w:r>
      <w:r w:rsidR="00BE2F6D" w:rsidRPr="003669D6">
        <w:rPr>
          <w:rFonts w:ascii="Century Gothic" w:hAnsi="Century Gothic"/>
          <w:lang w:val="es"/>
        </w:rPr>
        <w:t>s</w:t>
      </w:r>
      <w:r w:rsidR="00564EA6" w:rsidRPr="003669D6">
        <w:rPr>
          <w:rFonts w:ascii="Century Gothic" w:hAnsi="Century Gothic"/>
          <w:lang w:val="es"/>
        </w:rPr>
        <w:t xml:space="preserve">; o </w:t>
      </w:r>
      <w:r w:rsidRPr="003669D6">
        <w:rPr>
          <w:rFonts w:ascii="Century Gothic" w:hAnsi="Century Gothic"/>
          <w:b/>
          <w:bCs/>
          <w:lang w:val="es"/>
        </w:rPr>
        <w:t>(ii)</w:t>
      </w:r>
      <w:r w:rsidR="00564EA6" w:rsidRPr="003669D6">
        <w:rPr>
          <w:rFonts w:ascii="Century Gothic" w:hAnsi="Century Gothic"/>
          <w:lang w:val="es"/>
        </w:rPr>
        <w:t xml:space="preserve"> la adición de un sistema de almacenamiento en batería</w:t>
      </w:r>
      <w:r w:rsidR="00BE2F6D" w:rsidRPr="003669D6">
        <w:rPr>
          <w:rFonts w:ascii="Century Gothic" w:hAnsi="Century Gothic"/>
          <w:lang w:val="es"/>
        </w:rPr>
        <w:t>s</w:t>
      </w:r>
      <w:r w:rsidR="00564EA6" w:rsidRPr="003669D6">
        <w:rPr>
          <w:rFonts w:ascii="Century Gothic" w:hAnsi="Century Gothic"/>
          <w:lang w:val="es"/>
        </w:rPr>
        <w:t xml:space="preserve"> a un sistema fotovoltaico existente; o </w:t>
      </w:r>
      <w:r w:rsidR="00CF7742" w:rsidRPr="003669D6">
        <w:rPr>
          <w:rFonts w:ascii="Century Gothic" w:hAnsi="Century Gothic"/>
          <w:b/>
          <w:bCs/>
          <w:lang w:val="es"/>
        </w:rPr>
        <w:t>(iii)</w:t>
      </w:r>
      <w:r w:rsidR="00564EA6" w:rsidRPr="003669D6">
        <w:rPr>
          <w:rFonts w:ascii="Century Gothic" w:hAnsi="Century Gothic"/>
          <w:lang w:val="es"/>
        </w:rPr>
        <w:t xml:space="preserve"> la instalación de cualquier otro tipo de sistema elegible que Vivienda pueda incluir en las Guías del Programa (colectivamente "los Sistemas"). </w:t>
      </w:r>
    </w:p>
    <w:p w14:paraId="04593414" w14:textId="77777777" w:rsidR="004759EE" w:rsidRPr="003669D6" w:rsidRDefault="004759EE" w:rsidP="00C02A7E">
      <w:pPr>
        <w:ind w:left="360"/>
        <w:contextualSpacing/>
        <w:jc w:val="both"/>
        <w:rPr>
          <w:rFonts w:ascii="Century Gothic" w:hAnsi="Century Gothic"/>
          <w:lang w:val="es-US"/>
        </w:rPr>
      </w:pPr>
    </w:p>
    <w:p w14:paraId="6D2FA01B" w14:textId="28A31464" w:rsidR="00DB4477"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 xml:space="preserve">Diseños: </w:t>
      </w:r>
      <w:r w:rsidRPr="003669D6">
        <w:rPr>
          <w:rFonts w:ascii="Century Gothic" w:hAnsi="Century Gothic"/>
          <w:lang w:val="es"/>
        </w:rPr>
        <w:t xml:space="preserve">Todos los diseños de los Sistemas a ser instalados por la Empresa para los solicitantes elegibles del Programa CEWRI-HH serán realizados por un ingeniero licenciado, que además sea miembro del Colegio de Ingenieros y Agrimensores de Puerto Rico, de conformidad con la Ley </w:t>
      </w:r>
      <w:r w:rsidR="00624517" w:rsidRPr="003669D6">
        <w:rPr>
          <w:rFonts w:ascii="Century Gothic" w:hAnsi="Century Gothic"/>
          <w:lang w:val="es"/>
        </w:rPr>
        <w:t xml:space="preserve">Núm. </w:t>
      </w:r>
      <w:r w:rsidRPr="003669D6">
        <w:rPr>
          <w:rFonts w:ascii="Century Gothic" w:hAnsi="Century Gothic"/>
          <w:lang w:val="es"/>
        </w:rPr>
        <w:t xml:space="preserve">173 del 12 de agosto de </w:t>
      </w:r>
      <w:r w:rsidR="00624517" w:rsidRPr="003669D6">
        <w:rPr>
          <w:rFonts w:ascii="Century Gothic" w:hAnsi="Century Gothic"/>
          <w:lang w:val="es"/>
        </w:rPr>
        <w:t>1988, 20 L.P.R.A. sec. 711</w:t>
      </w:r>
      <w:r w:rsidR="00624517" w:rsidRPr="003669D6">
        <w:rPr>
          <w:rFonts w:ascii="Century Gothic" w:hAnsi="Century Gothic"/>
          <w:i/>
          <w:lang w:val="es"/>
        </w:rPr>
        <w:t xml:space="preserve"> et </w:t>
      </w:r>
      <w:proofErr w:type="spellStart"/>
      <w:r w:rsidR="00624517" w:rsidRPr="003669D6">
        <w:rPr>
          <w:rFonts w:ascii="Century Gothic" w:hAnsi="Century Gothic"/>
          <w:i/>
          <w:lang w:val="es"/>
        </w:rPr>
        <w:t>seq</w:t>
      </w:r>
      <w:proofErr w:type="spellEnd"/>
      <w:r w:rsidRPr="003669D6">
        <w:rPr>
          <w:rFonts w:ascii="Century Gothic" w:hAnsi="Century Gothic"/>
          <w:lang w:val="es"/>
        </w:rPr>
        <w:t xml:space="preserve">. Los diseños serán </w:t>
      </w:r>
      <w:r w:rsidR="00CD23A0" w:rsidRPr="003669D6">
        <w:rPr>
          <w:rFonts w:ascii="Century Gothic" w:hAnsi="Century Gothic"/>
          <w:lang w:val="es"/>
        </w:rPr>
        <w:t xml:space="preserve">consistentes </w:t>
      </w:r>
      <w:r w:rsidRPr="003669D6">
        <w:rPr>
          <w:rFonts w:ascii="Century Gothic" w:hAnsi="Century Gothic"/>
          <w:lang w:val="es"/>
        </w:rPr>
        <w:t>con las condiciones actuales del lugar y de acuerdo con los requisitos establecidos en el Reglamento Núm. 7796, o cualquier otro reglamento posterior equivalente.</w:t>
      </w:r>
    </w:p>
    <w:p w14:paraId="571E1887" w14:textId="77777777" w:rsidR="004759EE" w:rsidRPr="003669D6" w:rsidRDefault="004759EE" w:rsidP="00C02A7E">
      <w:pPr>
        <w:ind w:left="360"/>
        <w:contextualSpacing/>
        <w:jc w:val="both"/>
        <w:rPr>
          <w:rFonts w:ascii="Century Gothic" w:hAnsi="Century Gothic"/>
          <w:lang w:val="es-US"/>
        </w:rPr>
      </w:pPr>
    </w:p>
    <w:p w14:paraId="389FE276" w14:textId="3DF50585" w:rsidR="00CF7742"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Inicio del proyecto:</w:t>
      </w:r>
      <w:r w:rsidRPr="003669D6">
        <w:rPr>
          <w:rFonts w:ascii="Century Gothic" w:hAnsi="Century Gothic"/>
          <w:lang w:val="es"/>
        </w:rPr>
        <w:t xml:space="preserve"> La Empresa no instalará </w:t>
      </w:r>
      <w:r w:rsidR="0013334B" w:rsidRPr="003669D6">
        <w:rPr>
          <w:rFonts w:ascii="Century Gothic" w:hAnsi="Century Gothic"/>
          <w:lang w:val="es"/>
        </w:rPr>
        <w:t>S</w:t>
      </w:r>
      <w:r w:rsidRPr="003669D6">
        <w:rPr>
          <w:rFonts w:ascii="Century Gothic" w:hAnsi="Century Gothic"/>
          <w:lang w:val="es"/>
        </w:rPr>
        <w:t xml:space="preserve">istemas para los solicitantes elegibles del Programa CEWRI-HH hasta tanto se presente </w:t>
      </w:r>
      <w:r w:rsidR="007B4199" w:rsidRPr="003669D6">
        <w:rPr>
          <w:rFonts w:ascii="Century Gothic" w:hAnsi="Century Gothic"/>
          <w:lang w:val="es"/>
        </w:rPr>
        <w:t>copia del Acuerdo de Subvención de Reserva</w:t>
      </w:r>
      <w:r w:rsidRPr="003669D6">
        <w:rPr>
          <w:rFonts w:ascii="Century Gothic" w:hAnsi="Century Gothic"/>
          <w:lang w:val="es"/>
        </w:rPr>
        <w:t xml:space="preserve"> </w:t>
      </w:r>
      <w:r w:rsidR="00AE20F6" w:rsidRPr="003669D6">
        <w:rPr>
          <w:rFonts w:ascii="Century Gothic" w:hAnsi="Century Gothic"/>
          <w:lang w:val="es"/>
        </w:rPr>
        <w:t xml:space="preserve">debidamente firmado por el Solicitante y Vivienda. </w:t>
      </w:r>
      <w:r w:rsidRPr="003669D6">
        <w:rPr>
          <w:rFonts w:ascii="Century Gothic" w:hAnsi="Century Gothic"/>
          <w:u w:val="single"/>
          <w:lang w:val="es"/>
        </w:rPr>
        <w:t xml:space="preserve">En el caso de </w:t>
      </w:r>
      <w:r w:rsidR="00B6574E" w:rsidRPr="003669D6">
        <w:rPr>
          <w:rFonts w:ascii="Century Gothic" w:hAnsi="Century Gothic"/>
          <w:u w:val="single"/>
          <w:lang w:val="es"/>
        </w:rPr>
        <w:t xml:space="preserve">que el Acuerdo de </w:t>
      </w:r>
      <w:r w:rsidR="00E74270" w:rsidRPr="003669D6">
        <w:rPr>
          <w:rFonts w:ascii="Century Gothic" w:hAnsi="Century Gothic"/>
          <w:u w:val="single"/>
          <w:lang w:val="es"/>
        </w:rPr>
        <w:t>Subvención</w:t>
      </w:r>
      <w:r w:rsidR="00B6574E" w:rsidRPr="003669D6">
        <w:rPr>
          <w:rFonts w:ascii="Century Gothic" w:hAnsi="Century Gothic"/>
          <w:u w:val="single"/>
          <w:lang w:val="es"/>
        </w:rPr>
        <w:t xml:space="preserve"> de Reserva</w:t>
      </w:r>
      <w:r w:rsidR="004C21F5" w:rsidRPr="003669D6">
        <w:rPr>
          <w:rFonts w:ascii="Century Gothic" w:hAnsi="Century Gothic"/>
          <w:u w:val="single"/>
          <w:lang w:val="es"/>
        </w:rPr>
        <w:t xml:space="preserve"> contenga condiciones que necesiten cu</w:t>
      </w:r>
      <w:r w:rsidR="00E74270" w:rsidRPr="003669D6">
        <w:rPr>
          <w:rFonts w:ascii="Century Gothic" w:hAnsi="Century Gothic"/>
          <w:u w:val="single"/>
          <w:lang w:val="es"/>
        </w:rPr>
        <w:t>mplirse</w:t>
      </w:r>
      <w:r w:rsidR="00C4106D" w:rsidRPr="003669D6">
        <w:rPr>
          <w:rFonts w:ascii="Century Gothic" w:hAnsi="Century Gothic"/>
          <w:u w:val="single"/>
          <w:lang w:val="es"/>
        </w:rPr>
        <w:t xml:space="preserve"> previo a las instalaciones</w:t>
      </w:r>
      <w:r w:rsidR="004C21F5" w:rsidRPr="003669D6">
        <w:rPr>
          <w:rFonts w:ascii="Century Gothic" w:hAnsi="Century Gothic"/>
          <w:u w:val="single"/>
          <w:lang w:val="es"/>
        </w:rPr>
        <w:t xml:space="preserve">, la Empresa </w:t>
      </w:r>
      <w:r w:rsidR="00FF280F" w:rsidRPr="003669D6">
        <w:rPr>
          <w:rFonts w:ascii="Century Gothic" w:hAnsi="Century Gothic"/>
          <w:u w:val="single"/>
          <w:lang w:val="es"/>
        </w:rPr>
        <w:t xml:space="preserve">no comenzara la </w:t>
      </w:r>
      <w:r w:rsidR="00E74270" w:rsidRPr="003669D6">
        <w:rPr>
          <w:rFonts w:ascii="Century Gothic" w:hAnsi="Century Gothic"/>
          <w:u w:val="single"/>
          <w:lang w:val="es"/>
        </w:rPr>
        <w:t>instalación</w:t>
      </w:r>
      <w:r w:rsidR="00FF280F" w:rsidRPr="003669D6">
        <w:rPr>
          <w:rFonts w:ascii="Century Gothic" w:hAnsi="Century Gothic"/>
          <w:u w:val="single"/>
          <w:lang w:val="es"/>
        </w:rPr>
        <w:t xml:space="preserve"> de sistema hasta tanto </w:t>
      </w:r>
      <w:r w:rsidR="00E74270" w:rsidRPr="003669D6">
        <w:rPr>
          <w:rFonts w:ascii="Century Gothic" w:hAnsi="Century Gothic"/>
          <w:u w:val="single"/>
          <w:lang w:val="es"/>
        </w:rPr>
        <w:t>las condiciones se cumplan.</w:t>
      </w:r>
      <w:r w:rsidR="00E74270" w:rsidRPr="003669D6">
        <w:rPr>
          <w:rFonts w:ascii="Century Gothic" w:hAnsi="Century Gothic"/>
          <w:lang w:val="es"/>
        </w:rPr>
        <w:t xml:space="preserve"> </w:t>
      </w:r>
      <w:r w:rsidRPr="003669D6">
        <w:rPr>
          <w:rFonts w:ascii="Century Gothic" w:hAnsi="Century Gothic"/>
          <w:lang w:val="es"/>
        </w:rPr>
        <w:t>El proceso de instalación no incluye el diseño del Sistema ni las actividades de obtención de permisos. Estos pueden comenzar antes de la ejecución del Acuerdo de Subvención de Reserva.</w:t>
      </w:r>
    </w:p>
    <w:p w14:paraId="68BFA687" w14:textId="77777777" w:rsidR="004759EE" w:rsidRPr="003669D6" w:rsidRDefault="004759EE" w:rsidP="00C02A7E">
      <w:pPr>
        <w:ind w:left="360"/>
        <w:contextualSpacing/>
        <w:jc w:val="both"/>
        <w:rPr>
          <w:rFonts w:ascii="Century Gothic" w:hAnsi="Century Gothic"/>
          <w:lang w:val="es-US"/>
        </w:rPr>
      </w:pPr>
    </w:p>
    <w:p w14:paraId="1B6464D5" w14:textId="16871EAF" w:rsidR="00D917AC"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Capacidad mínima del sistema fotovoltaico:</w:t>
      </w:r>
      <w:r w:rsidRPr="003669D6">
        <w:rPr>
          <w:rFonts w:ascii="Century Gothic" w:hAnsi="Century Gothic"/>
          <w:lang w:val="es"/>
        </w:rPr>
        <w:t xml:space="preserve"> La Empresa no realizará instalaciones, para solicitantes elegibles del Programa CEWRI-HH, de Sistemas cuya capacidad de sistema fotovoltaico sea inferior a 3 kW</w:t>
      </w:r>
      <w:r w:rsidR="00854DFC" w:rsidRPr="003669D6">
        <w:rPr>
          <w:rFonts w:ascii="Century Gothic" w:hAnsi="Century Gothic"/>
          <w:lang w:val="es"/>
        </w:rPr>
        <w:t xml:space="preserve">; </w:t>
      </w:r>
      <w:r w:rsidRPr="003669D6">
        <w:rPr>
          <w:rFonts w:ascii="Century Gothic" w:hAnsi="Century Gothic"/>
          <w:lang w:val="es"/>
        </w:rPr>
        <w:t xml:space="preserve">o la capacidad </w:t>
      </w:r>
      <w:r w:rsidR="00854DFC" w:rsidRPr="003669D6">
        <w:rPr>
          <w:rFonts w:ascii="Century Gothic" w:hAnsi="Century Gothic"/>
          <w:lang w:val="es"/>
        </w:rPr>
        <w:t xml:space="preserve">mínima </w:t>
      </w:r>
      <w:r w:rsidRPr="003669D6">
        <w:rPr>
          <w:rFonts w:ascii="Century Gothic" w:hAnsi="Century Gothic"/>
          <w:lang w:val="es"/>
        </w:rPr>
        <w:t>que establezca Vivienda en las Guías del Programa.</w:t>
      </w:r>
    </w:p>
    <w:p w14:paraId="757D0668" w14:textId="77777777" w:rsidR="00DB4C9B" w:rsidRPr="003669D6" w:rsidRDefault="00DB4C9B" w:rsidP="00C02A7E">
      <w:pPr>
        <w:ind w:left="360"/>
        <w:contextualSpacing/>
        <w:jc w:val="both"/>
        <w:rPr>
          <w:rFonts w:ascii="Century Gothic" w:hAnsi="Century Gothic"/>
          <w:lang w:val="es-US"/>
        </w:rPr>
      </w:pPr>
    </w:p>
    <w:p w14:paraId="586BCB7A" w14:textId="62F00D0A" w:rsidR="00DF511B"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Requisitos de la ubicación de los paneles fotovoltaicos:</w:t>
      </w:r>
      <w:r w:rsidR="009212EC" w:rsidRPr="003669D6">
        <w:rPr>
          <w:rFonts w:ascii="Century Gothic" w:hAnsi="Century Gothic"/>
          <w:lang w:val="es"/>
        </w:rPr>
        <w:t xml:space="preserve"> Todos los paneles fotovoltaicos instalados por la Empresa para los solicitantes elegibles del Programa CEWRI-HH se instalarán en el techo de la propiedad elegible</w:t>
      </w:r>
      <w:r w:rsidR="00C9424E" w:rsidRPr="003669D6">
        <w:rPr>
          <w:rFonts w:ascii="Century Gothic" w:hAnsi="Century Gothic"/>
          <w:lang w:val="es"/>
        </w:rPr>
        <w:t>; o en cualquier otra área permitida por Vivienda en la</w:t>
      </w:r>
      <w:r w:rsidR="00FD5E84" w:rsidRPr="003669D6">
        <w:rPr>
          <w:rFonts w:ascii="Century Gothic" w:hAnsi="Century Gothic"/>
          <w:lang w:val="es"/>
        </w:rPr>
        <w:t>s</w:t>
      </w:r>
      <w:r w:rsidR="00C9424E" w:rsidRPr="003669D6">
        <w:rPr>
          <w:rFonts w:ascii="Century Gothic" w:hAnsi="Century Gothic"/>
          <w:lang w:val="es"/>
        </w:rPr>
        <w:t xml:space="preserve"> Guías del Programa</w:t>
      </w:r>
      <w:r w:rsidR="009212EC" w:rsidRPr="003669D6">
        <w:rPr>
          <w:rFonts w:ascii="Century Gothic" w:hAnsi="Century Gothic"/>
          <w:lang w:val="es"/>
        </w:rPr>
        <w:t>.</w:t>
      </w:r>
    </w:p>
    <w:p w14:paraId="3A69DF5D" w14:textId="77777777" w:rsidR="00DB4C9B" w:rsidRPr="003669D6" w:rsidRDefault="00DB4C9B" w:rsidP="00C02A7E">
      <w:pPr>
        <w:ind w:left="360"/>
        <w:contextualSpacing/>
        <w:jc w:val="both"/>
        <w:rPr>
          <w:rFonts w:ascii="Century Gothic" w:hAnsi="Century Gothic"/>
          <w:lang w:val="es-US"/>
        </w:rPr>
      </w:pPr>
    </w:p>
    <w:p w14:paraId="0AAAB6AC" w14:textId="137DA14F" w:rsidR="00D917AC"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 xml:space="preserve">Capacidad mínima del sistema de almacenamiento </w:t>
      </w:r>
      <w:r w:rsidR="00E411AE" w:rsidRPr="003669D6">
        <w:rPr>
          <w:rFonts w:ascii="Century Gothic" w:hAnsi="Century Gothic"/>
          <w:b/>
          <w:bCs/>
          <w:lang w:val="es"/>
        </w:rPr>
        <w:t>en</w:t>
      </w:r>
      <w:r w:rsidRPr="003669D6">
        <w:rPr>
          <w:rFonts w:ascii="Century Gothic" w:hAnsi="Century Gothic"/>
          <w:b/>
          <w:bCs/>
          <w:lang w:val="es"/>
        </w:rPr>
        <w:t xml:space="preserve"> batería</w:t>
      </w:r>
      <w:r w:rsidR="00E411AE" w:rsidRPr="003669D6">
        <w:rPr>
          <w:rFonts w:ascii="Century Gothic" w:hAnsi="Century Gothic"/>
          <w:b/>
          <w:bCs/>
          <w:lang w:val="es"/>
        </w:rPr>
        <w:t>s</w:t>
      </w:r>
      <w:r w:rsidRPr="003669D6">
        <w:rPr>
          <w:rFonts w:ascii="Century Gothic" w:hAnsi="Century Gothic"/>
          <w:b/>
          <w:bCs/>
          <w:lang w:val="es"/>
        </w:rPr>
        <w:t>:</w:t>
      </w:r>
      <w:r w:rsidRPr="003669D6">
        <w:rPr>
          <w:rFonts w:ascii="Century Gothic" w:hAnsi="Century Gothic"/>
          <w:lang w:val="es"/>
        </w:rPr>
        <w:t xml:space="preserve"> La Empresa no realizará instalaciones, para solicitantes elegibles del Programa CEWRI-HH, de Sistemas cuya capacidad de almacenamiento en batería</w:t>
      </w:r>
      <w:r w:rsidR="00510341" w:rsidRPr="003669D6">
        <w:rPr>
          <w:rFonts w:ascii="Century Gothic" w:hAnsi="Century Gothic"/>
          <w:lang w:val="es"/>
        </w:rPr>
        <w:t>s</w:t>
      </w:r>
      <w:r w:rsidRPr="003669D6">
        <w:rPr>
          <w:rFonts w:ascii="Century Gothic" w:hAnsi="Century Gothic"/>
          <w:lang w:val="es"/>
        </w:rPr>
        <w:t xml:space="preserve"> sea inferior a 9 kWh</w:t>
      </w:r>
      <w:r w:rsidR="00C9424E" w:rsidRPr="003669D6">
        <w:rPr>
          <w:rFonts w:ascii="Century Gothic" w:hAnsi="Century Gothic"/>
          <w:lang w:val="es"/>
        </w:rPr>
        <w:t xml:space="preserve">; </w:t>
      </w:r>
      <w:r w:rsidRPr="003669D6">
        <w:rPr>
          <w:rFonts w:ascii="Century Gothic" w:hAnsi="Century Gothic"/>
          <w:lang w:val="es"/>
        </w:rPr>
        <w:t xml:space="preserve">o la capacidad </w:t>
      </w:r>
      <w:r w:rsidR="00C9424E" w:rsidRPr="003669D6">
        <w:rPr>
          <w:rFonts w:ascii="Century Gothic" w:hAnsi="Century Gothic"/>
          <w:lang w:val="es"/>
        </w:rPr>
        <w:t xml:space="preserve">mínima </w:t>
      </w:r>
      <w:r w:rsidRPr="003669D6">
        <w:rPr>
          <w:rFonts w:ascii="Century Gothic" w:hAnsi="Century Gothic"/>
          <w:lang w:val="es"/>
        </w:rPr>
        <w:t>que establezca Vivienda en las Guías del Programa.</w:t>
      </w:r>
    </w:p>
    <w:p w14:paraId="522EADB0" w14:textId="77777777" w:rsidR="00DB4C9B" w:rsidRPr="003669D6" w:rsidRDefault="00DB4C9B" w:rsidP="00C02A7E">
      <w:pPr>
        <w:ind w:left="360"/>
        <w:contextualSpacing/>
        <w:jc w:val="both"/>
        <w:rPr>
          <w:rFonts w:ascii="Century Gothic" w:hAnsi="Century Gothic"/>
          <w:lang w:val="es-US"/>
        </w:rPr>
      </w:pPr>
    </w:p>
    <w:p w14:paraId="63CA2488" w14:textId="77777777" w:rsidR="00D917AC"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Química de la batería:</w:t>
      </w:r>
      <w:r w:rsidRPr="003669D6">
        <w:rPr>
          <w:rFonts w:ascii="Century Gothic" w:hAnsi="Century Gothic"/>
          <w:lang w:val="es"/>
        </w:rPr>
        <w:t xml:space="preserve"> La Empresa utilizará baterías con química de Litio-Ion, o cualquier otro tipo de batería permitido por Vivienda en las Guías del Programa, en todos los Sistemas instalados para los solicitantes elegibles del Programa CEWRI-HH. </w:t>
      </w:r>
    </w:p>
    <w:p w14:paraId="5CE86F50" w14:textId="77777777" w:rsidR="00DB4C9B" w:rsidRPr="003669D6" w:rsidRDefault="00DB4C9B" w:rsidP="00C02A7E">
      <w:pPr>
        <w:ind w:left="360"/>
        <w:contextualSpacing/>
        <w:jc w:val="both"/>
        <w:rPr>
          <w:rFonts w:ascii="Century Gothic" w:hAnsi="Century Gothic"/>
          <w:lang w:val="es-US"/>
        </w:rPr>
      </w:pPr>
    </w:p>
    <w:p w14:paraId="5C033E35" w14:textId="77777777" w:rsidR="00DF511B"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Fijación permanente:</w:t>
      </w:r>
      <w:r w:rsidRPr="003669D6">
        <w:rPr>
          <w:rFonts w:ascii="Century Gothic" w:hAnsi="Century Gothic"/>
          <w:lang w:val="es"/>
        </w:rPr>
        <w:t xml:space="preserve"> Todos los Sistemas instalados por la Empresa para los solicitantes elegibles del Programa CEWRI-HH serán fijados permanentemente en la propiedad del solicitante. </w:t>
      </w:r>
    </w:p>
    <w:p w14:paraId="0376518C" w14:textId="77777777" w:rsidR="00DB4C9B" w:rsidRPr="003669D6" w:rsidRDefault="00DB4C9B" w:rsidP="00C02A7E">
      <w:pPr>
        <w:ind w:left="360"/>
        <w:contextualSpacing/>
        <w:jc w:val="both"/>
        <w:rPr>
          <w:rFonts w:ascii="Century Gothic" w:hAnsi="Century Gothic"/>
          <w:lang w:val="es-US"/>
        </w:rPr>
      </w:pPr>
    </w:p>
    <w:p w14:paraId="6D23169D" w14:textId="55A21E8D" w:rsidR="00940C92"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Equipos certificados:</w:t>
      </w:r>
      <w:r w:rsidRPr="003669D6">
        <w:rPr>
          <w:rFonts w:ascii="Century Gothic" w:hAnsi="Century Gothic"/>
          <w:lang w:val="es"/>
        </w:rPr>
        <w:t xml:space="preserve"> Todos los equipos que se utilicen para los Sistemas instalados por la Empresa estarán debidamente certificados </w:t>
      </w:r>
      <w:r w:rsidR="00F77FF1" w:rsidRPr="003669D6">
        <w:rPr>
          <w:rFonts w:ascii="Century Gothic" w:hAnsi="Century Gothic"/>
          <w:lang w:val="es"/>
        </w:rPr>
        <w:t xml:space="preserve">por el Programa de Política Pública </w:t>
      </w:r>
      <w:r w:rsidR="009636F2" w:rsidRPr="003669D6">
        <w:rPr>
          <w:rFonts w:ascii="Century Gothic" w:hAnsi="Century Gothic"/>
          <w:lang w:val="es"/>
        </w:rPr>
        <w:t>Energética</w:t>
      </w:r>
      <w:r w:rsidR="00F77FF1" w:rsidRPr="003669D6">
        <w:rPr>
          <w:rFonts w:ascii="Century Gothic" w:hAnsi="Century Gothic"/>
          <w:lang w:val="es"/>
        </w:rPr>
        <w:t xml:space="preserve">, conforme a </w:t>
      </w:r>
      <w:r w:rsidRPr="003669D6">
        <w:rPr>
          <w:rFonts w:ascii="Century Gothic" w:hAnsi="Century Gothic"/>
          <w:lang w:val="es"/>
        </w:rPr>
        <w:t xml:space="preserve">la Sección IV del Reglamento Núm. 7796, o la normativa equivalente vigente al momento de la instalación. Esto incluye módulos fotovoltaicos, inversores, controladores de carga, baterías y cualquier otro equipo que se instale para un sistema de generación de energía renovable en Puerto Rico. </w:t>
      </w:r>
    </w:p>
    <w:p w14:paraId="76276C0F" w14:textId="77777777" w:rsidR="00DB4C9B" w:rsidRPr="003669D6" w:rsidRDefault="00DB4C9B" w:rsidP="00C02A7E">
      <w:pPr>
        <w:ind w:left="360"/>
        <w:contextualSpacing/>
        <w:jc w:val="both"/>
        <w:rPr>
          <w:rFonts w:ascii="Century Gothic" w:hAnsi="Century Gothic"/>
          <w:lang w:val="es-US"/>
        </w:rPr>
      </w:pPr>
    </w:p>
    <w:p w14:paraId="6169725C" w14:textId="77777777" w:rsidR="00DF511B"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Equipos nuevos:</w:t>
      </w:r>
      <w:r w:rsidRPr="003669D6">
        <w:rPr>
          <w:rFonts w:ascii="Century Gothic" w:hAnsi="Century Gothic"/>
          <w:lang w:val="es"/>
        </w:rPr>
        <w:t xml:space="preserve"> Todos los equipos que se utilicen en los Sistemas instalados por la Empresa, para los solicitantes elegibles del Programa CEWRI-HH, serán nuevos y no reconstruidos, renovados ni reubicados. </w:t>
      </w:r>
    </w:p>
    <w:p w14:paraId="25551774" w14:textId="77777777" w:rsidR="00DB4C9B" w:rsidRPr="003669D6" w:rsidRDefault="00DB4C9B" w:rsidP="00C02A7E">
      <w:pPr>
        <w:ind w:left="360"/>
        <w:contextualSpacing/>
        <w:jc w:val="both"/>
        <w:rPr>
          <w:rFonts w:ascii="Century Gothic" w:hAnsi="Century Gothic"/>
          <w:lang w:val="es-US"/>
        </w:rPr>
      </w:pPr>
    </w:p>
    <w:p w14:paraId="4C71836C" w14:textId="2CF703A0" w:rsidR="00940C92"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Instalaciones realizadas por un Instalador Certificado:</w:t>
      </w:r>
      <w:r w:rsidRPr="003669D6">
        <w:rPr>
          <w:rFonts w:ascii="Century Gothic" w:hAnsi="Century Gothic"/>
          <w:lang w:val="es"/>
        </w:rPr>
        <w:t xml:space="preserve"> Todas las instalaciones llevadas a cabo por la Empresa para los solicitantes elegibles del Programa CEWRI-HH serán realizadas por un Instalador </w:t>
      </w:r>
      <w:r w:rsidR="00150AF3" w:rsidRPr="003669D6">
        <w:rPr>
          <w:rFonts w:ascii="Century Gothic" w:hAnsi="Century Gothic"/>
          <w:lang w:val="es"/>
        </w:rPr>
        <w:t xml:space="preserve">de Sistemas Eléctricos Renovables </w:t>
      </w:r>
      <w:r w:rsidRPr="003669D6">
        <w:rPr>
          <w:rFonts w:ascii="Century Gothic" w:hAnsi="Century Gothic"/>
          <w:lang w:val="es"/>
        </w:rPr>
        <w:t xml:space="preserve">Certificado de acuerdo con el Artículo 17 del Reglamento Núm. 7796, o el reglamento equivalente subsecuente. </w:t>
      </w:r>
    </w:p>
    <w:p w14:paraId="39CBAE9C" w14:textId="77777777" w:rsidR="00DB4C9B" w:rsidRPr="003669D6" w:rsidRDefault="00DB4C9B" w:rsidP="00C02A7E">
      <w:pPr>
        <w:ind w:left="360"/>
        <w:contextualSpacing/>
        <w:jc w:val="both"/>
        <w:rPr>
          <w:rFonts w:ascii="Century Gothic" w:hAnsi="Century Gothic"/>
          <w:lang w:val="es-US"/>
        </w:rPr>
      </w:pPr>
    </w:p>
    <w:p w14:paraId="55F6717C" w14:textId="77777777" w:rsidR="00D35474"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Cumplimiento con los planos y especificaciones:</w:t>
      </w:r>
      <w:r w:rsidRPr="003669D6">
        <w:rPr>
          <w:rFonts w:ascii="Century Gothic" w:hAnsi="Century Gothic"/>
          <w:lang w:val="es"/>
        </w:rPr>
        <w:t xml:space="preserve"> Todas las instalaciones realizadas por la Empresa para los solicitantes elegibles del Programa CEWRI-HH cumplirán estrictamente con los requisitos de los planos y las especificaciones establecidos en los documentos de diseño del Sistema. </w:t>
      </w:r>
    </w:p>
    <w:p w14:paraId="6A6C8194" w14:textId="77777777" w:rsidR="00DB4C9B" w:rsidRPr="003669D6" w:rsidRDefault="00DB4C9B" w:rsidP="00C02A7E">
      <w:pPr>
        <w:ind w:left="360"/>
        <w:contextualSpacing/>
        <w:jc w:val="both"/>
        <w:rPr>
          <w:rFonts w:ascii="Century Gothic" w:hAnsi="Century Gothic"/>
          <w:lang w:val="es-US"/>
        </w:rPr>
      </w:pPr>
    </w:p>
    <w:p w14:paraId="5FB3FB4E" w14:textId="46257BD5" w:rsidR="00DF511B" w:rsidRPr="003669D6" w:rsidRDefault="00EF2861"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Activación</w:t>
      </w:r>
      <w:r w:rsidR="00D6686E" w:rsidRPr="003669D6">
        <w:rPr>
          <w:rFonts w:ascii="Century Gothic" w:hAnsi="Century Gothic"/>
          <w:b/>
          <w:bCs/>
          <w:lang w:val="es"/>
        </w:rPr>
        <w:t xml:space="preserve"> los </w:t>
      </w:r>
      <w:r w:rsidR="0013334B" w:rsidRPr="003669D6">
        <w:rPr>
          <w:rFonts w:ascii="Century Gothic" w:hAnsi="Century Gothic"/>
          <w:b/>
          <w:bCs/>
          <w:lang w:val="es"/>
        </w:rPr>
        <w:t>S</w:t>
      </w:r>
      <w:r w:rsidR="00D6686E" w:rsidRPr="003669D6">
        <w:rPr>
          <w:rFonts w:ascii="Century Gothic" w:hAnsi="Century Gothic"/>
          <w:b/>
          <w:bCs/>
          <w:lang w:val="es"/>
        </w:rPr>
        <w:t>istemas:</w:t>
      </w:r>
      <w:r w:rsidR="00C0701E" w:rsidRPr="003669D6">
        <w:rPr>
          <w:rFonts w:ascii="Century Gothic" w:hAnsi="Century Gothic"/>
          <w:lang w:val="es"/>
        </w:rPr>
        <w:t xml:space="preserve"> Una vez la Empresa finalice el proceso de instalación para los solicitantes elegibles del Programa CEWRI-HH, los </w:t>
      </w:r>
      <w:r w:rsidR="0013334B" w:rsidRPr="003669D6">
        <w:rPr>
          <w:rFonts w:ascii="Century Gothic" w:hAnsi="Century Gothic"/>
          <w:lang w:val="es"/>
        </w:rPr>
        <w:t>S</w:t>
      </w:r>
      <w:r w:rsidR="00C0701E" w:rsidRPr="003669D6">
        <w:rPr>
          <w:rFonts w:ascii="Century Gothic" w:hAnsi="Century Gothic"/>
          <w:lang w:val="es"/>
        </w:rPr>
        <w:t xml:space="preserve">istemas se someterán a un proceso de </w:t>
      </w:r>
      <w:r w:rsidRPr="003669D6">
        <w:rPr>
          <w:rFonts w:ascii="Century Gothic" w:hAnsi="Century Gothic"/>
          <w:lang w:val="es"/>
        </w:rPr>
        <w:t>activación</w:t>
      </w:r>
      <w:r w:rsidR="00C0701E" w:rsidRPr="003669D6">
        <w:rPr>
          <w:rFonts w:ascii="Century Gothic" w:hAnsi="Century Gothic"/>
          <w:lang w:val="es"/>
        </w:rPr>
        <w:t xml:space="preserve">. </w:t>
      </w:r>
      <w:r w:rsidRPr="003669D6">
        <w:rPr>
          <w:rFonts w:ascii="Century Gothic" w:hAnsi="Century Gothic"/>
          <w:lang w:val="es"/>
        </w:rPr>
        <w:t xml:space="preserve">El proceso de activación </w:t>
      </w:r>
      <w:r w:rsidR="00C0701E" w:rsidRPr="003669D6">
        <w:rPr>
          <w:rFonts w:ascii="Century Gothic" w:hAnsi="Century Gothic"/>
          <w:lang w:val="es"/>
        </w:rPr>
        <w:t xml:space="preserve">garantizará y documentará que todos los </w:t>
      </w:r>
      <w:r w:rsidR="0013334B" w:rsidRPr="003669D6">
        <w:rPr>
          <w:rFonts w:ascii="Century Gothic" w:hAnsi="Century Gothic"/>
          <w:lang w:val="es"/>
        </w:rPr>
        <w:t>S</w:t>
      </w:r>
      <w:r w:rsidR="00C0701E" w:rsidRPr="003669D6">
        <w:rPr>
          <w:rFonts w:ascii="Century Gothic" w:hAnsi="Century Gothic"/>
          <w:lang w:val="es"/>
        </w:rPr>
        <w:t xml:space="preserve">istemas funcionan de forma interactiva de acuerdo con la intención del diseño y las necesidades operativas. El proceso de </w:t>
      </w:r>
      <w:r w:rsidRPr="003669D6">
        <w:rPr>
          <w:rFonts w:ascii="Century Gothic" w:hAnsi="Century Gothic"/>
          <w:lang w:val="es"/>
        </w:rPr>
        <w:t>acti</w:t>
      </w:r>
      <w:r w:rsidR="00F16BF5" w:rsidRPr="003669D6">
        <w:rPr>
          <w:rFonts w:ascii="Century Gothic" w:hAnsi="Century Gothic"/>
          <w:lang w:val="es"/>
        </w:rPr>
        <w:t xml:space="preserve">vación </w:t>
      </w:r>
      <w:r w:rsidR="00C0701E" w:rsidRPr="003669D6">
        <w:rPr>
          <w:rFonts w:ascii="Century Gothic" w:hAnsi="Century Gothic"/>
          <w:lang w:val="es"/>
        </w:rPr>
        <w:t xml:space="preserve">incluirá la </w:t>
      </w:r>
      <w:r w:rsidR="00C0701E" w:rsidRPr="003669D6">
        <w:rPr>
          <w:rFonts w:ascii="Century Gothic" w:hAnsi="Century Gothic"/>
          <w:lang w:val="es"/>
        </w:rPr>
        <w:lastRenderedPageBreak/>
        <w:t xml:space="preserve">documentación, la </w:t>
      </w:r>
      <w:r w:rsidR="00F16BF5" w:rsidRPr="003669D6">
        <w:rPr>
          <w:rFonts w:ascii="Century Gothic" w:hAnsi="Century Gothic"/>
          <w:lang w:val="es"/>
        </w:rPr>
        <w:t xml:space="preserve">activación </w:t>
      </w:r>
      <w:r w:rsidR="00C0701E" w:rsidRPr="003669D6">
        <w:rPr>
          <w:rFonts w:ascii="Century Gothic" w:hAnsi="Century Gothic"/>
          <w:lang w:val="es"/>
        </w:rPr>
        <w:t>del equipo, la calibración del sistema de control, las pruebas, el equilibrado y las pruebas de rendimiento.</w:t>
      </w:r>
    </w:p>
    <w:p w14:paraId="16BCD8CC" w14:textId="77777777" w:rsidR="00DB4C9B" w:rsidRPr="003669D6" w:rsidRDefault="00DB4C9B" w:rsidP="00C02A7E">
      <w:pPr>
        <w:ind w:left="360"/>
        <w:contextualSpacing/>
        <w:jc w:val="both"/>
        <w:rPr>
          <w:rFonts w:ascii="Century Gothic" w:hAnsi="Century Gothic"/>
          <w:lang w:val="es-US"/>
        </w:rPr>
      </w:pPr>
    </w:p>
    <w:p w14:paraId="65D5CE71" w14:textId="254EC8F2" w:rsidR="00DF511B"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Implementación</w:t>
      </w:r>
      <w:r w:rsidRPr="003669D6">
        <w:rPr>
          <w:rFonts w:ascii="Century Gothic" w:hAnsi="Century Gothic"/>
          <w:lang w:val="es"/>
        </w:rPr>
        <w:t xml:space="preserve"> </w:t>
      </w:r>
      <w:r w:rsidRPr="003669D6">
        <w:rPr>
          <w:rFonts w:ascii="Century Gothic" w:hAnsi="Century Gothic"/>
          <w:b/>
          <w:bCs/>
          <w:lang w:val="es"/>
        </w:rPr>
        <w:t xml:space="preserve">de las medidas de mitigación ambiental: </w:t>
      </w:r>
      <w:r w:rsidRPr="003669D6">
        <w:rPr>
          <w:rFonts w:ascii="Century Gothic" w:hAnsi="Century Gothic"/>
          <w:lang w:val="es"/>
        </w:rPr>
        <w:t xml:space="preserve">Todos los Sistemas instalados por la Empresa para los solicitantes elegibles del Programa CEWRI-HH cumplirán los requisitos de mitigación ambiental establecidos en el Registro de Revisión Ambiental completado por </w:t>
      </w:r>
      <w:r w:rsidR="00D91A51" w:rsidRPr="003669D6">
        <w:rPr>
          <w:rFonts w:ascii="Century Gothic" w:hAnsi="Century Gothic"/>
          <w:lang w:val="es"/>
        </w:rPr>
        <w:t xml:space="preserve">el Programa CEWRI-HH </w:t>
      </w:r>
      <w:r w:rsidRPr="003669D6">
        <w:rPr>
          <w:rFonts w:ascii="Century Gothic" w:hAnsi="Century Gothic"/>
          <w:lang w:val="es"/>
        </w:rPr>
        <w:t xml:space="preserve">como parte del proceso de solicitud. Esto incluye cualquier modificación de diseño necesaria para la mitigación ambiental. </w:t>
      </w:r>
    </w:p>
    <w:p w14:paraId="565DB811" w14:textId="77777777" w:rsidR="00DB4C9B" w:rsidRPr="003669D6" w:rsidRDefault="00DB4C9B" w:rsidP="00C02A7E">
      <w:pPr>
        <w:ind w:left="360"/>
        <w:contextualSpacing/>
        <w:jc w:val="both"/>
        <w:rPr>
          <w:rFonts w:ascii="Century Gothic" w:hAnsi="Century Gothic"/>
          <w:lang w:val="es-US"/>
        </w:rPr>
      </w:pPr>
    </w:p>
    <w:p w14:paraId="646B370B" w14:textId="77777777" w:rsidR="007D31E8"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 xml:space="preserve">Presentación de solicitudes de interconexión: </w:t>
      </w:r>
      <w:r w:rsidRPr="003669D6">
        <w:rPr>
          <w:rFonts w:ascii="Century Gothic" w:hAnsi="Century Gothic"/>
          <w:lang w:val="es"/>
        </w:rPr>
        <w:t>La Empresa presentará las solicitudes de interconexión a la empresa de servicios eléctricos para todos los Sistemas instalados para los solicitantes elegibles del Programa CEWRI-HH.</w:t>
      </w:r>
    </w:p>
    <w:p w14:paraId="002B9D28" w14:textId="77777777" w:rsidR="00DB4C9B" w:rsidRPr="003669D6" w:rsidRDefault="00DB4C9B" w:rsidP="00C02A7E">
      <w:pPr>
        <w:ind w:left="360"/>
        <w:contextualSpacing/>
        <w:jc w:val="both"/>
        <w:rPr>
          <w:rFonts w:ascii="Century Gothic" w:hAnsi="Century Gothic"/>
          <w:lang w:val="es-US"/>
        </w:rPr>
      </w:pPr>
    </w:p>
    <w:p w14:paraId="2438BA2F" w14:textId="1C7A23FF" w:rsidR="00DB4C9B" w:rsidRPr="003669D6" w:rsidRDefault="00D6686E" w:rsidP="00C02A7E">
      <w:pPr>
        <w:numPr>
          <w:ilvl w:val="0"/>
          <w:numId w:val="25"/>
        </w:numPr>
        <w:ind w:left="360"/>
        <w:contextualSpacing/>
        <w:jc w:val="both"/>
        <w:rPr>
          <w:rFonts w:ascii="Century Gothic" w:hAnsi="Century Gothic"/>
          <w:lang w:val="es-US"/>
        </w:rPr>
      </w:pPr>
      <w:r w:rsidRPr="003669D6">
        <w:rPr>
          <w:rFonts w:ascii="Century Gothic" w:hAnsi="Century Gothic"/>
          <w:b/>
          <w:bCs/>
          <w:lang w:val="es"/>
        </w:rPr>
        <w:t>Garantías:</w:t>
      </w:r>
      <w:r w:rsidRPr="003669D6">
        <w:rPr>
          <w:rFonts w:ascii="Century Gothic" w:hAnsi="Century Gothic"/>
          <w:lang w:val="es"/>
        </w:rPr>
        <w:t xml:space="preserve"> Todos los </w:t>
      </w:r>
      <w:r w:rsidR="0013334B" w:rsidRPr="003669D6">
        <w:rPr>
          <w:rFonts w:ascii="Century Gothic" w:hAnsi="Century Gothic"/>
          <w:lang w:val="es"/>
        </w:rPr>
        <w:t>S</w:t>
      </w:r>
      <w:r w:rsidRPr="003669D6">
        <w:rPr>
          <w:rFonts w:ascii="Century Gothic" w:hAnsi="Century Gothic"/>
          <w:lang w:val="es"/>
        </w:rPr>
        <w:t>istemas instalados por la Empresa para los solicitantes elegibles de CEWRI-HH cumplirán con los siguientes requisitos mínimos de garantía:</w:t>
      </w:r>
    </w:p>
    <w:p w14:paraId="2F4B6ED3" w14:textId="716468FB" w:rsidR="00DB4C9B" w:rsidRPr="003669D6" w:rsidRDefault="00D6686E" w:rsidP="00C02A7E">
      <w:pPr>
        <w:numPr>
          <w:ilvl w:val="0"/>
          <w:numId w:val="24"/>
        </w:numPr>
        <w:contextualSpacing/>
        <w:jc w:val="both"/>
        <w:rPr>
          <w:rFonts w:ascii="Century Gothic" w:hAnsi="Century Gothic"/>
          <w:lang w:val="es-US"/>
        </w:rPr>
      </w:pPr>
      <w:r w:rsidRPr="003669D6">
        <w:rPr>
          <w:rFonts w:ascii="Century Gothic" w:hAnsi="Century Gothic"/>
          <w:b/>
          <w:bCs/>
          <w:lang w:val="es"/>
        </w:rPr>
        <w:t>Diez (10) años</w:t>
      </w:r>
      <w:r w:rsidRPr="003669D6">
        <w:rPr>
          <w:rFonts w:ascii="Century Gothic" w:hAnsi="Century Gothic"/>
          <w:lang w:val="es"/>
        </w:rPr>
        <w:t xml:space="preserve"> de garantía para los paneles solares</w:t>
      </w:r>
      <w:r w:rsidR="00676025" w:rsidRPr="003669D6">
        <w:rPr>
          <w:rFonts w:ascii="Century Gothic" w:hAnsi="Century Gothic"/>
          <w:lang w:val="es"/>
        </w:rPr>
        <w:t xml:space="preserve"> fotovoltaicos.</w:t>
      </w:r>
    </w:p>
    <w:p w14:paraId="7BE75D08" w14:textId="7F983D6F" w:rsidR="00DB4C9B" w:rsidRPr="003669D6" w:rsidRDefault="00D6686E" w:rsidP="00C02A7E">
      <w:pPr>
        <w:numPr>
          <w:ilvl w:val="0"/>
          <w:numId w:val="24"/>
        </w:numPr>
        <w:contextualSpacing/>
        <w:jc w:val="both"/>
        <w:rPr>
          <w:rFonts w:ascii="Century Gothic" w:hAnsi="Century Gothic"/>
          <w:lang w:val="es-US"/>
        </w:rPr>
      </w:pPr>
      <w:r w:rsidRPr="003669D6">
        <w:rPr>
          <w:rFonts w:ascii="Century Gothic" w:hAnsi="Century Gothic"/>
          <w:b/>
          <w:bCs/>
          <w:lang w:val="es"/>
        </w:rPr>
        <w:t>Veinticinco (25) años</w:t>
      </w:r>
      <w:r w:rsidRPr="003669D6">
        <w:rPr>
          <w:rFonts w:ascii="Century Gothic" w:hAnsi="Century Gothic"/>
          <w:lang w:val="es"/>
        </w:rPr>
        <w:t xml:space="preserve"> o garantía lineal de rendimiento para los módulos solares fotovoltaicos</w:t>
      </w:r>
      <w:r w:rsidR="00676025" w:rsidRPr="003669D6">
        <w:rPr>
          <w:rFonts w:ascii="Century Gothic" w:hAnsi="Century Gothic"/>
          <w:lang w:val="es"/>
        </w:rPr>
        <w:t xml:space="preserve">. </w:t>
      </w:r>
    </w:p>
    <w:p w14:paraId="75E8E793" w14:textId="669D4518" w:rsidR="00DB4C9B" w:rsidRPr="003669D6" w:rsidRDefault="00D6686E" w:rsidP="00C02A7E">
      <w:pPr>
        <w:numPr>
          <w:ilvl w:val="0"/>
          <w:numId w:val="24"/>
        </w:numPr>
        <w:contextualSpacing/>
        <w:jc w:val="both"/>
        <w:rPr>
          <w:rFonts w:ascii="Century Gothic" w:hAnsi="Century Gothic"/>
          <w:lang w:val="es-US"/>
        </w:rPr>
      </w:pPr>
      <w:r w:rsidRPr="003669D6">
        <w:rPr>
          <w:rFonts w:ascii="Century Gothic" w:hAnsi="Century Gothic"/>
          <w:b/>
          <w:bCs/>
          <w:lang w:val="es"/>
        </w:rPr>
        <w:t>Diez (10) años</w:t>
      </w:r>
      <w:r w:rsidRPr="003669D6">
        <w:rPr>
          <w:rFonts w:ascii="Century Gothic" w:hAnsi="Century Gothic"/>
          <w:lang w:val="es"/>
        </w:rPr>
        <w:t xml:space="preserve"> de garantía para los bancos de baterías y los inversores</w:t>
      </w:r>
      <w:r w:rsidR="00676025" w:rsidRPr="003669D6">
        <w:rPr>
          <w:rFonts w:ascii="Century Gothic" w:hAnsi="Century Gothic"/>
          <w:lang w:val="es"/>
        </w:rPr>
        <w:t>.</w:t>
      </w:r>
    </w:p>
    <w:p w14:paraId="0308F35C" w14:textId="77777777" w:rsidR="00DB4C9B" w:rsidRPr="003669D6" w:rsidRDefault="00DB4C9B" w:rsidP="00C01CDA">
      <w:pPr>
        <w:ind w:left="360"/>
        <w:contextualSpacing/>
        <w:jc w:val="both"/>
        <w:rPr>
          <w:rFonts w:ascii="Century Gothic" w:hAnsi="Century Gothic"/>
          <w:b/>
          <w:bCs/>
          <w:lang w:val="es-US"/>
        </w:rPr>
      </w:pPr>
    </w:p>
    <w:p w14:paraId="096CB4C4" w14:textId="1B757F7A" w:rsidR="00DB4C9B" w:rsidRPr="003669D6" w:rsidRDefault="00D6686E" w:rsidP="00C02A7E">
      <w:pPr>
        <w:ind w:left="360"/>
        <w:contextualSpacing/>
        <w:jc w:val="both"/>
        <w:rPr>
          <w:rFonts w:ascii="Century Gothic" w:hAnsi="Century Gothic"/>
        </w:rPr>
      </w:pPr>
      <w:r w:rsidRPr="003669D6">
        <w:rPr>
          <w:rFonts w:ascii="Century Gothic" w:hAnsi="Century Gothic"/>
          <w:lang w:val="es"/>
        </w:rPr>
        <w:t xml:space="preserve">Las garantías también </w:t>
      </w:r>
      <w:r w:rsidR="00510341" w:rsidRPr="003669D6">
        <w:rPr>
          <w:rFonts w:ascii="Century Gothic" w:hAnsi="Century Gothic"/>
          <w:lang w:val="es"/>
        </w:rPr>
        <w:t>cubrirán</w:t>
      </w:r>
      <w:r w:rsidRPr="003669D6">
        <w:rPr>
          <w:rFonts w:ascii="Century Gothic" w:hAnsi="Century Gothic"/>
          <w:lang w:val="es"/>
        </w:rPr>
        <w:t>:</w:t>
      </w:r>
    </w:p>
    <w:p w14:paraId="2A5F7A5B" w14:textId="71B89B75" w:rsidR="00DB4C9B" w:rsidRPr="003669D6" w:rsidRDefault="00D6686E" w:rsidP="00C02A7E">
      <w:pPr>
        <w:numPr>
          <w:ilvl w:val="0"/>
          <w:numId w:val="24"/>
        </w:numPr>
        <w:contextualSpacing/>
        <w:jc w:val="both"/>
        <w:rPr>
          <w:rFonts w:ascii="Century Gothic" w:hAnsi="Century Gothic"/>
          <w:lang w:val="es-US"/>
        </w:rPr>
      </w:pPr>
      <w:r w:rsidRPr="003669D6">
        <w:rPr>
          <w:rFonts w:ascii="Century Gothic" w:hAnsi="Century Gothic"/>
          <w:lang w:val="es"/>
        </w:rPr>
        <w:t>Piezas, mano de obra, materiales defectuosos, defectos de fábrica, artículos defectuosos, reparaciones de emergencia de los Sistemas y costos de instalación relacionados con fallos del equipo en garantía cuando se deba a un fallo del equipo durante el periodo de garantía.</w:t>
      </w:r>
    </w:p>
    <w:p w14:paraId="2BE5B38A" w14:textId="5230C520" w:rsidR="00DB4C9B" w:rsidRPr="003669D6" w:rsidRDefault="00D6686E" w:rsidP="00C02A7E">
      <w:pPr>
        <w:numPr>
          <w:ilvl w:val="0"/>
          <w:numId w:val="24"/>
        </w:numPr>
        <w:contextualSpacing/>
        <w:jc w:val="both"/>
        <w:rPr>
          <w:rFonts w:ascii="Century Gothic" w:hAnsi="Century Gothic"/>
          <w:lang w:val="es-US"/>
        </w:rPr>
      </w:pPr>
      <w:r w:rsidRPr="003669D6">
        <w:rPr>
          <w:rFonts w:ascii="Century Gothic" w:hAnsi="Century Gothic"/>
          <w:lang w:val="es"/>
        </w:rPr>
        <w:t>Reparación o reemplazo de todos los componentes del Sistema.</w:t>
      </w:r>
    </w:p>
    <w:p w14:paraId="26259275" w14:textId="77777777" w:rsidR="00DB4C9B" w:rsidRPr="003669D6" w:rsidRDefault="00DB4C9B" w:rsidP="00C01CDA">
      <w:pPr>
        <w:ind w:left="360"/>
        <w:contextualSpacing/>
        <w:jc w:val="both"/>
        <w:rPr>
          <w:rFonts w:ascii="Century Gothic" w:hAnsi="Century Gothic"/>
          <w:lang w:val="es-US"/>
        </w:rPr>
      </w:pPr>
    </w:p>
    <w:p w14:paraId="6886D9B0" w14:textId="4199E929" w:rsidR="007F5EEC" w:rsidRPr="003669D6" w:rsidRDefault="007C4CB4" w:rsidP="00C01CDA">
      <w:pPr>
        <w:ind w:left="360"/>
        <w:contextualSpacing/>
        <w:jc w:val="both"/>
        <w:rPr>
          <w:rFonts w:ascii="Century Gothic" w:hAnsi="Century Gothic"/>
          <w:lang w:val="es-US"/>
        </w:rPr>
      </w:pPr>
      <w:r w:rsidRPr="003669D6">
        <w:rPr>
          <w:rFonts w:ascii="Century Gothic" w:hAnsi="Century Gothic"/>
          <w:lang w:val="es-US"/>
        </w:rPr>
        <w:t xml:space="preserve">La </w:t>
      </w:r>
      <w:r w:rsidR="00E06613" w:rsidRPr="003669D6">
        <w:rPr>
          <w:rFonts w:ascii="Century Gothic" w:hAnsi="Century Gothic"/>
          <w:lang w:val="es-US"/>
        </w:rPr>
        <w:t>Empresa</w:t>
      </w:r>
      <w:r w:rsidRPr="003669D6">
        <w:rPr>
          <w:rFonts w:ascii="Century Gothic" w:hAnsi="Century Gothic"/>
          <w:lang w:val="es-US"/>
        </w:rPr>
        <w:t xml:space="preserve"> y sus proveedores se esforzarán por abordar los problemas de la garantía dentro de un período de tiempo razonable, que no excederá los </w:t>
      </w:r>
      <w:r w:rsidRPr="003669D6">
        <w:rPr>
          <w:rFonts w:ascii="Century Gothic" w:hAnsi="Century Gothic"/>
          <w:b/>
          <w:bCs/>
          <w:lang w:val="es-US"/>
        </w:rPr>
        <w:t>sesenta (60) días calendario</w:t>
      </w:r>
      <w:r w:rsidRPr="003669D6">
        <w:rPr>
          <w:rFonts w:ascii="Century Gothic" w:hAnsi="Century Gothic"/>
          <w:lang w:val="es-US"/>
        </w:rPr>
        <w:t xml:space="preserve"> a partir de la fecha en que la </w:t>
      </w:r>
      <w:r w:rsidR="00E06613" w:rsidRPr="003669D6">
        <w:rPr>
          <w:rFonts w:ascii="Century Gothic" w:hAnsi="Century Gothic"/>
          <w:lang w:val="es-US"/>
        </w:rPr>
        <w:t xml:space="preserve">Empresa </w:t>
      </w:r>
      <w:r w:rsidRPr="003669D6">
        <w:rPr>
          <w:rFonts w:ascii="Century Gothic" w:hAnsi="Century Gothic"/>
          <w:lang w:val="es-US"/>
        </w:rPr>
        <w:t xml:space="preserve">o sus proveedores reciban la notificación del problema de garantía. La </w:t>
      </w:r>
      <w:r w:rsidR="00E06613" w:rsidRPr="003669D6">
        <w:rPr>
          <w:rFonts w:ascii="Century Gothic" w:hAnsi="Century Gothic"/>
          <w:lang w:val="es-US"/>
        </w:rPr>
        <w:t xml:space="preserve">Empresa </w:t>
      </w:r>
      <w:r w:rsidRPr="003669D6">
        <w:rPr>
          <w:rFonts w:ascii="Century Gothic" w:hAnsi="Century Gothic"/>
          <w:lang w:val="es-US"/>
        </w:rPr>
        <w:t xml:space="preserve">entiende que si toma más de </w:t>
      </w:r>
      <w:r w:rsidRPr="003669D6">
        <w:rPr>
          <w:rFonts w:ascii="Century Gothic" w:hAnsi="Century Gothic"/>
          <w:b/>
          <w:bCs/>
          <w:lang w:val="es-US"/>
        </w:rPr>
        <w:t>sesenta (60) días calendario</w:t>
      </w:r>
      <w:r w:rsidRPr="003669D6">
        <w:rPr>
          <w:rFonts w:ascii="Century Gothic" w:hAnsi="Century Gothic"/>
          <w:lang w:val="es-US"/>
        </w:rPr>
        <w:t xml:space="preserve"> abordar activamente un problema de garantía, el Solicitante puede buscar asistencia en los foros administrativos o legales disponibles para hacer cumplir los términos y condiciones de las garantías del Sistema.</w:t>
      </w:r>
    </w:p>
    <w:p w14:paraId="7D061311" w14:textId="77777777" w:rsidR="007C4CB4" w:rsidRPr="003669D6" w:rsidRDefault="007C4CB4" w:rsidP="00C01CDA">
      <w:pPr>
        <w:ind w:left="360"/>
        <w:contextualSpacing/>
        <w:jc w:val="both"/>
        <w:rPr>
          <w:rFonts w:ascii="Century Gothic" w:hAnsi="Century Gothic"/>
          <w:lang w:val="es-US"/>
        </w:rPr>
      </w:pPr>
    </w:p>
    <w:p w14:paraId="0A70621E" w14:textId="77777777" w:rsidR="00C01CDA" w:rsidRPr="003669D6" w:rsidRDefault="00D6686E" w:rsidP="00C01CDA">
      <w:pPr>
        <w:numPr>
          <w:ilvl w:val="0"/>
          <w:numId w:val="25"/>
        </w:numPr>
        <w:ind w:left="360"/>
        <w:contextualSpacing/>
        <w:jc w:val="both"/>
        <w:rPr>
          <w:rFonts w:ascii="Century Gothic" w:hAnsi="Century Gothic"/>
          <w:lang w:val="es-US"/>
        </w:rPr>
      </w:pPr>
      <w:r w:rsidRPr="003669D6">
        <w:rPr>
          <w:rFonts w:ascii="Century Gothic" w:hAnsi="Century Gothic"/>
          <w:b/>
          <w:bCs/>
          <w:lang w:val="es"/>
        </w:rPr>
        <w:t>Prohibición de la delegación de la titularidad del Sistema:</w:t>
      </w:r>
      <w:r w:rsidRPr="003669D6">
        <w:rPr>
          <w:rFonts w:ascii="Century Gothic" w:hAnsi="Century Gothic"/>
          <w:lang w:val="es"/>
        </w:rPr>
        <w:t xml:space="preserve"> La Empresa reconoce y entiende que el Programa CEWRI-HH no permite arrendamientos, acuerdos de compra de energía u otros instrumentos de financiamiento que deleguen, total o parcialmente, la titularidad del Sistema instalado.</w:t>
      </w:r>
    </w:p>
    <w:p w14:paraId="1470DF4C" w14:textId="77777777" w:rsidR="00C01CDA" w:rsidRPr="003669D6" w:rsidRDefault="00C01CDA" w:rsidP="00C01CDA">
      <w:pPr>
        <w:ind w:left="360"/>
        <w:contextualSpacing/>
        <w:jc w:val="both"/>
        <w:rPr>
          <w:rFonts w:ascii="Century Gothic" w:hAnsi="Century Gothic"/>
          <w:lang w:val="es-US"/>
        </w:rPr>
      </w:pPr>
    </w:p>
    <w:p w14:paraId="49331FE4" w14:textId="3B304586" w:rsidR="00DF511B" w:rsidRPr="003669D6" w:rsidRDefault="00D6686E" w:rsidP="00C02A7E">
      <w:pPr>
        <w:numPr>
          <w:ilvl w:val="0"/>
          <w:numId w:val="25"/>
        </w:numPr>
        <w:ind w:left="360"/>
        <w:contextualSpacing/>
        <w:jc w:val="both"/>
        <w:rPr>
          <w:rFonts w:ascii="Century Gothic" w:hAnsi="Century Gothic"/>
          <w:lang w:val="es-ES"/>
        </w:rPr>
      </w:pPr>
      <w:r w:rsidRPr="003669D6">
        <w:rPr>
          <w:rFonts w:ascii="Century Gothic" w:hAnsi="Century Gothic"/>
          <w:b/>
          <w:bCs/>
          <w:lang w:val="es"/>
        </w:rPr>
        <w:lastRenderedPageBreak/>
        <w:t xml:space="preserve">Costos </w:t>
      </w:r>
      <w:r w:rsidR="00535EB8" w:rsidRPr="003669D6">
        <w:rPr>
          <w:rFonts w:ascii="Century Gothic" w:hAnsi="Century Gothic"/>
          <w:b/>
          <w:bCs/>
          <w:lang w:val="es"/>
        </w:rPr>
        <w:t xml:space="preserve">elegibles </w:t>
      </w:r>
      <w:r w:rsidRPr="003669D6">
        <w:rPr>
          <w:rFonts w:ascii="Century Gothic" w:hAnsi="Century Gothic"/>
          <w:b/>
          <w:bCs/>
          <w:lang w:val="es"/>
        </w:rPr>
        <w:t>y razonabilidad de los costos:</w:t>
      </w:r>
      <w:r w:rsidRPr="003669D6">
        <w:rPr>
          <w:rFonts w:ascii="Century Gothic" w:hAnsi="Century Gothic"/>
          <w:lang w:val="es"/>
        </w:rPr>
        <w:t xml:space="preserve"> Todos los precios y costos presentados y cobrados por la Empres a los solicitantes elegibles del Programa CEWRI-HH serán razonables; lo que significa que no excederán lo que una persona prudente incurriría en circunstancias similares. Solo se presentarán y cobrarán a los solicitantes los costos elegibles del Programa CEWRI-HH. Estos costos incluyen </w:t>
      </w:r>
      <w:r w:rsidRPr="003669D6">
        <w:rPr>
          <w:rFonts w:ascii="Century Gothic" w:hAnsi="Century Gothic"/>
          <w:b/>
          <w:bCs/>
          <w:lang w:val="es"/>
        </w:rPr>
        <w:t>(i)</w:t>
      </w:r>
      <w:r w:rsidRPr="003669D6">
        <w:rPr>
          <w:rFonts w:ascii="Century Gothic" w:hAnsi="Century Gothic"/>
          <w:lang w:val="es"/>
        </w:rPr>
        <w:t xml:space="preserve"> el costo de los servicios de diseño e ingeniería del Sistema; </w:t>
      </w:r>
      <w:r w:rsidRPr="003669D6">
        <w:rPr>
          <w:rFonts w:ascii="Century Gothic" w:hAnsi="Century Gothic"/>
          <w:b/>
          <w:bCs/>
          <w:lang w:val="es"/>
        </w:rPr>
        <w:t>(ii)</w:t>
      </w:r>
      <w:r w:rsidRPr="003669D6">
        <w:rPr>
          <w:rFonts w:ascii="Century Gothic" w:hAnsi="Century Gothic"/>
          <w:lang w:val="es"/>
        </w:rPr>
        <w:t xml:space="preserve"> el costo de los permisos necesarios para el Sistema; </w:t>
      </w:r>
      <w:r w:rsidRPr="003669D6">
        <w:rPr>
          <w:rFonts w:ascii="Century Gothic" w:hAnsi="Century Gothic"/>
          <w:b/>
          <w:bCs/>
          <w:lang w:val="es"/>
        </w:rPr>
        <w:t>(iii)</w:t>
      </w:r>
      <w:r w:rsidRPr="003669D6">
        <w:rPr>
          <w:rFonts w:ascii="Century Gothic" w:hAnsi="Century Gothic"/>
          <w:lang w:val="es"/>
        </w:rPr>
        <w:t xml:space="preserve"> el costo de los equipos, incluidos los módulos fotovoltaicos o los paneles solares, los inversores, los contadores, los equipos de equilibrado, las baterías, los reguladores de carga, los interruptores de transferencia, así como el montaje, el cableado y otros accesorios eléctricos necesarios para el montaje de un sistema funcional; </w:t>
      </w:r>
      <w:r w:rsidRPr="003669D6">
        <w:rPr>
          <w:rFonts w:ascii="Century Gothic" w:hAnsi="Century Gothic"/>
          <w:b/>
          <w:bCs/>
          <w:lang w:val="es"/>
        </w:rPr>
        <w:t>(iv)</w:t>
      </w:r>
      <w:r w:rsidRPr="003669D6">
        <w:rPr>
          <w:rFonts w:ascii="Century Gothic" w:hAnsi="Century Gothic"/>
          <w:lang w:val="es"/>
        </w:rPr>
        <w:t xml:space="preserve"> el costo de las estructuras de montaje y anclaje, así como los sistemas de estanterías y otras estructuras que proporcionen un soporte primario para los equipos del Sistema; </w:t>
      </w:r>
      <w:r w:rsidRPr="003669D6">
        <w:rPr>
          <w:rFonts w:ascii="Century Gothic" w:hAnsi="Century Gothic"/>
          <w:b/>
          <w:bCs/>
          <w:lang w:val="es"/>
        </w:rPr>
        <w:t>(v)</w:t>
      </w:r>
      <w:r w:rsidRPr="003669D6">
        <w:rPr>
          <w:rFonts w:ascii="Century Gothic" w:hAnsi="Century Gothic"/>
          <w:lang w:val="es"/>
        </w:rPr>
        <w:t xml:space="preserve"> el costo de la instalación y la </w:t>
      </w:r>
      <w:r w:rsidR="00722B0D" w:rsidRPr="003669D6">
        <w:rPr>
          <w:rFonts w:ascii="Century Gothic" w:hAnsi="Century Gothic"/>
          <w:lang w:val="es"/>
        </w:rPr>
        <w:t xml:space="preserve">activación </w:t>
      </w:r>
      <w:r w:rsidRPr="003669D6">
        <w:rPr>
          <w:rFonts w:ascii="Century Gothic" w:hAnsi="Century Gothic"/>
          <w:lang w:val="es"/>
        </w:rPr>
        <w:t xml:space="preserve">del sistema; </w:t>
      </w:r>
      <w:r w:rsidRPr="003669D6">
        <w:rPr>
          <w:rFonts w:ascii="Century Gothic" w:hAnsi="Century Gothic"/>
          <w:b/>
          <w:bCs/>
          <w:lang w:val="es"/>
        </w:rPr>
        <w:t>(vi)</w:t>
      </w:r>
      <w:r w:rsidRPr="003669D6">
        <w:rPr>
          <w:rFonts w:ascii="Century Gothic" w:hAnsi="Century Gothic"/>
          <w:lang w:val="es"/>
        </w:rPr>
        <w:t xml:space="preserve"> el costo de la capacitación al usuario final sobre el funcionamiento y el mantenimiento del Sistema; y </w:t>
      </w:r>
      <w:r w:rsidRPr="003669D6">
        <w:rPr>
          <w:rFonts w:ascii="Century Gothic" w:hAnsi="Century Gothic"/>
          <w:b/>
          <w:bCs/>
          <w:lang w:val="es"/>
        </w:rPr>
        <w:t>(vii)</w:t>
      </w:r>
      <w:r w:rsidRPr="003669D6">
        <w:rPr>
          <w:rFonts w:ascii="Century Gothic" w:hAnsi="Century Gothic"/>
          <w:lang w:val="es"/>
        </w:rPr>
        <w:t xml:space="preserve"> cualquier costo de interconexión a la red eléctrica relacionado con los requisitos habituales de un sistema fotovoltaico </w:t>
      </w:r>
      <w:r w:rsidR="00457E86" w:rsidRPr="003669D6">
        <w:rPr>
          <w:rFonts w:ascii="Century Gothic" w:hAnsi="Century Gothic"/>
          <w:lang w:val="es"/>
        </w:rPr>
        <w:t xml:space="preserve">y almacenamiento </w:t>
      </w:r>
      <w:r w:rsidR="00722B0D" w:rsidRPr="003669D6">
        <w:rPr>
          <w:rFonts w:ascii="Century Gothic" w:hAnsi="Century Gothic"/>
          <w:lang w:val="es"/>
        </w:rPr>
        <w:t xml:space="preserve">en baterías </w:t>
      </w:r>
      <w:r w:rsidRPr="003669D6">
        <w:rPr>
          <w:rFonts w:ascii="Century Gothic" w:hAnsi="Century Gothic"/>
          <w:lang w:val="es"/>
        </w:rPr>
        <w:t>para unidades residenciales.</w:t>
      </w:r>
    </w:p>
    <w:p w14:paraId="495B55A4" w14:textId="77777777" w:rsidR="00DB4C9B" w:rsidRPr="003669D6" w:rsidRDefault="00DB4C9B" w:rsidP="00C02A7E">
      <w:pPr>
        <w:ind w:left="360"/>
        <w:contextualSpacing/>
        <w:jc w:val="both"/>
        <w:rPr>
          <w:rFonts w:ascii="Century Gothic" w:hAnsi="Century Gothic"/>
          <w:lang w:val="es-ES"/>
        </w:rPr>
      </w:pPr>
    </w:p>
    <w:p w14:paraId="4FF154A3" w14:textId="7E5BFE62" w:rsidR="00DC00E6" w:rsidRPr="003669D6" w:rsidRDefault="00D6686E" w:rsidP="00C02A7E">
      <w:pPr>
        <w:numPr>
          <w:ilvl w:val="0"/>
          <w:numId w:val="25"/>
        </w:numPr>
        <w:ind w:left="360"/>
        <w:contextualSpacing/>
        <w:jc w:val="both"/>
        <w:rPr>
          <w:rFonts w:ascii="Century Gothic" w:hAnsi="Century Gothic"/>
          <w:lang w:val="es-ES"/>
        </w:rPr>
      </w:pPr>
      <w:r w:rsidRPr="003669D6">
        <w:rPr>
          <w:rFonts w:ascii="Century Gothic" w:hAnsi="Century Gothic"/>
          <w:b/>
          <w:bCs/>
          <w:lang w:val="es"/>
        </w:rPr>
        <w:t>Adjudicación y fuentes de financiamiento del proyecto:</w:t>
      </w:r>
      <w:r w:rsidRPr="003669D6">
        <w:rPr>
          <w:rFonts w:ascii="Century Gothic" w:hAnsi="Century Gothic"/>
          <w:lang w:val="es"/>
        </w:rPr>
        <w:t xml:space="preserve"> La Empresa reconoce y entiende que las adjudicaciones bajo el Programa CEWRI-HH son de </w:t>
      </w:r>
      <w:r w:rsidRPr="003669D6">
        <w:rPr>
          <w:rFonts w:ascii="Century Gothic" w:hAnsi="Century Gothic"/>
          <w:b/>
          <w:bCs/>
          <w:lang w:val="es"/>
        </w:rPr>
        <w:t>(A)</w:t>
      </w:r>
      <w:r w:rsidRPr="003669D6">
        <w:rPr>
          <w:rFonts w:ascii="Century Gothic" w:hAnsi="Century Gothic"/>
          <w:lang w:val="es"/>
        </w:rPr>
        <w:t xml:space="preserve"> cien por ciento (100%) del costo del Sistema o $30,000, lo que sea menor, para los hogares de ingresos bajos a moderados (</w:t>
      </w:r>
      <w:r w:rsidR="003301AA" w:rsidRPr="003669D6">
        <w:rPr>
          <w:rFonts w:ascii="Century Gothic" w:hAnsi="Century Gothic"/>
          <w:b/>
          <w:bCs/>
          <w:lang w:val="es"/>
        </w:rPr>
        <w:t>LMI</w:t>
      </w:r>
      <w:r w:rsidR="0018125E" w:rsidRPr="003669D6">
        <w:rPr>
          <w:rFonts w:ascii="Century Gothic" w:hAnsi="Century Gothic"/>
          <w:bCs/>
          <w:lang w:val="es"/>
        </w:rPr>
        <w:t>, por sus siglas en inglés</w:t>
      </w:r>
      <w:r w:rsidRPr="003669D6">
        <w:rPr>
          <w:rFonts w:ascii="Century Gothic" w:hAnsi="Century Gothic"/>
          <w:lang w:val="es"/>
        </w:rPr>
        <w:t>)</w:t>
      </w:r>
      <w:r w:rsidR="00A75D0A" w:rsidRPr="003669D6">
        <w:rPr>
          <w:rFonts w:ascii="Century Gothic" w:hAnsi="Century Gothic"/>
          <w:lang w:val="es"/>
        </w:rPr>
        <w:t xml:space="preserve"> elegibles</w:t>
      </w:r>
      <w:r w:rsidRPr="003669D6">
        <w:rPr>
          <w:rFonts w:ascii="Century Gothic" w:hAnsi="Century Gothic"/>
          <w:lang w:val="es"/>
        </w:rPr>
        <w:t xml:space="preserve"> menos cualquier duplicación de beneficios; o de </w:t>
      </w:r>
      <w:r w:rsidR="00C16B33" w:rsidRPr="003669D6">
        <w:rPr>
          <w:rFonts w:ascii="Century Gothic" w:hAnsi="Century Gothic"/>
          <w:b/>
          <w:bCs/>
          <w:lang w:val="es"/>
        </w:rPr>
        <w:t>(B)</w:t>
      </w:r>
      <w:r w:rsidRPr="003669D6">
        <w:rPr>
          <w:rFonts w:ascii="Century Gothic" w:hAnsi="Century Gothic"/>
          <w:lang w:val="es"/>
        </w:rPr>
        <w:t xml:space="preserve"> </w:t>
      </w:r>
      <w:r w:rsidR="00EE1AC6" w:rsidRPr="003669D6">
        <w:rPr>
          <w:rFonts w:ascii="Century Gothic" w:hAnsi="Century Gothic"/>
          <w:lang w:val="es"/>
        </w:rPr>
        <w:t xml:space="preserve">un porciento predeterminado </w:t>
      </w:r>
      <w:r w:rsidRPr="003669D6">
        <w:rPr>
          <w:rFonts w:ascii="Century Gothic" w:hAnsi="Century Gothic"/>
          <w:lang w:val="es"/>
        </w:rPr>
        <w:t xml:space="preserve">del costo del Sistema o $20,000, lo que sea menor, para los hogares no LMI </w:t>
      </w:r>
      <w:r w:rsidR="00A75D0A" w:rsidRPr="003669D6">
        <w:rPr>
          <w:rFonts w:ascii="Century Gothic" w:hAnsi="Century Gothic"/>
          <w:lang w:val="es"/>
        </w:rPr>
        <w:t xml:space="preserve">elegibles </w:t>
      </w:r>
      <w:r w:rsidRPr="003669D6">
        <w:rPr>
          <w:rFonts w:ascii="Century Gothic" w:hAnsi="Century Gothic"/>
          <w:lang w:val="es"/>
        </w:rPr>
        <w:t xml:space="preserve">menos cualquier duplicación de beneficios. Además, la Empresa reconoce y entiende que </w:t>
      </w:r>
      <w:r w:rsidR="00681651" w:rsidRPr="003669D6">
        <w:rPr>
          <w:rFonts w:ascii="Century Gothic" w:hAnsi="Century Gothic"/>
          <w:b/>
          <w:bCs/>
          <w:lang w:val="es"/>
        </w:rPr>
        <w:t>(C)</w:t>
      </w:r>
      <w:r w:rsidRPr="003669D6">
        <w:rPr>
          <w:rFonts w:ascii="Century Gothic" w:hAnsi="Century Gothic"/>
          <w:lang w:val="es"/>
        </w:rPr>
        <w:t xml:space="preserve"> el Programa CEWRI-HH ajustará la capacidad fotovoltaica para el cálculo de la cantidad de la adjudicación, siempre que la capacidad fotovoltaica supere el consumo energético anual del hogar del solicitante elegible; </w:t>
      </w:r>
      <w:r w:rsidR="00C16B33" w:rsidRPr="003669D6">
        <w:rPr>
          <w:rFonts w:ascii="Century Gothic" w:hAnsi="Century Gothic"/>
          <w:b/>
          <w:bCs/>
          <w:lang w:val="es"/>
        </w:rPr>
        <w:t>(D)</w:t>
      </w:r>
      <w:r w:rsidRPr="003669D6">
        <w:rPr>
          <w:rFonts w:ascii="Century Gothic" w:hAnsi="Century Gothic"/>
          <w:lang w:val="es"/>
        </w:rPr>
        <w:t xml:space="preserve"> el Programa CEWRI-HH ajustará la capacidad de almacenamiento en batería</w:t>
      </w:r>
      <w:r w:rsidR="00BE2F6D" w:rsidRPr="003669D6">
        <w:rPr>
          <w:rFonts w:ascii="Century Gothic" w:hAnsi="Century Gothic"/>
          <w:lang w:val="es"/>
        </w:rPr>
        <w:t>s</w:t>
      </w:r>
      <w:r w:rsidRPr="003669D6">
        <w:rPr>
          <w:rFonts w:ascii="Century Gothic" w:hAnsi="Century Gothic"/>
          <w:lang w:val="es"/>
        </w:rPr>
        <w:t xml:space="preserve"> para el cálculo de la cantidad de la adjudicación, siempre que la capacidad de almacenamiento en batería</w:t>
      </w:r>
      <w:r w:rsidR="00BE2F6D" w:rsidRPr="003669D6">
        <w:rPr>
          <w:rFonts w:ascii="Century Gothic" w:hAnsi="Century Gothic"/>
          <w:lang w:val="es"/>
        </w:rPr>
        <w:t>s</w:t>
      </w:r>
      <w:r w:rsidRPr="003669D6">
        <w:rPr>
          <w:rFonts w:ascii="Century Gothic" w:hAnsi="Century Gothic"/>
          <w:lang w:val="es"/>
        </w:rPr>
        <w:t xml:space="preserve"> supere </w:t>
      </w:r>
      <w:r w:rsidR="00901C16" w:rsidRPr="003669D6">
        <w:rPr>
          <w:rFonts w:ascii="Century Gothic" w:hAnsi="Century Gothic"/>
          <w:lang w:val="es"/>
        </w:rPr>
        <w:t>el consumo energético anual del hogar del solicitante elegible</w:t>
      </w:r>
      <w:r w:rsidR="00901C16" w:rsidRPr="003669D6" w:rsidDel="00901C16">
        <w:rPr>
          <w:rFonts w:ascii="Century Gothic" w:hAnsi="Century Gothic"/>
          <w:lang w:val="es"/>
        </w:rPr>
        <w:t xml:space="preserve"> </w:t>
      </w:r>
      <w:r w:rsidRPr="003669D6">
        <w:rPr>
          <w:rFonts w:ascii="Century Gothic" w:hAnsi="Century Gothic"/>
          <w:lang w:val="es"/>
        </w:rPr>
        <w:t xml:space="preserve">(o la capacidad que establezca Vivienda en las Guías del Programa); y </w:t>
      </w:r>
      <w:r w:rsidR="00DB4C9B" w:rsidRPr="003669D6">
        <w:rPr>
          <w:rFonts w:ascii="Century Gothic" w:hAnsi="Century Gothic"/>
          <w:b/>
          <w:bCs/>
          <w:lang w:val="es"/>
        </w:rPr>
        <w:t>(E)</w:t>
      </w:r>
      <w:r w:rsidRPr="003669D6">
        <w:rPr>
          <w:rFonts w:ascii="Century Gothic" w:hAnsi="Century Gothic"/>
          <w:lang w:val="es"/>
        </w:rPr>
        <w:t xml:space="preserve"> el Programa CEWRI-HH no pagará los costos en exceso al resultado del cálculo de la cantidad de la adjudicación, en base a los costos de referencia aplicables</w:t>
      </w:r>
      <w:r w:rsidR="00901C16" w:rsidRPr="003669D6">
        <w:rPr>
          <w:rFonts w:ascii="Century Gothic" w:hAnsi="Century Gothic"/>
          <w:lang w:val="es"/>
        </w:rPr>
        <w:t>.</w:t>
      </w:r>
      <w:r w:rsidR="001D385A" w:rsidRPr="003669D6">
        <w:rPr>
          <w:rStyle w:val="FootnoteReference"/>
          <w:rFonts w:ascii="Century Gothic" w:hAnsi="Century Gothic"/>
          <w:lang w:val="es"/>
        </w:rPr>
        <w:footnoteReference w:id="1"/>
      </w:r>
      <w:r w:rsidRPr="003669D6">
        <w:rPr>
          <w:rFonts w:ascii="Century Gothic" w:hAnsi="Century Gothic"/>
          <w:lang w:val="es"/>
        </w:rPr>
        <w:t xml:space="preserve"> Por lo tanto, los </w:t>
      </w:r>
      <w:r w:rsidR="0013334B" w:rsidRPr="003669D6">
        <w:rPr>
          <w:rFonts w:ascii="Century Gothic" w:hAnsi="Century Gothic"/>
          <w:lang w:val="es"/>
        </w:rPr>
        <w:t>S</w:t>
      </w:r>
      <w:r w:rsidRPr="003669D6">
        <w:rPr>
          <w:rFonts w:ascii="Century Gothic" w:hAnsi="Century Gothic"/>
          <w:lang w:val="es"/>
        </w:rPr>
        <w:t xml:space="preserve">istemas financiados por el Programa CEWRI-HH no siempre serán financiados en su totalidad con fondos del Programa CEWRI-HH. Cualquier parte del proyecto que no sea financiada por la adjudicación del Programa CEWRI-HH será responsabilidad del </w:t>
      </w:r>
      <w:r w:rsidRPr="003669D6">
        <w:rPr>
          <w:rFonts w:ascii="Century Gothic" w:hAnsi="Century Gothic"/>
          <w:lang w:val="es"/>
        </w:rPr>
        <w:lastRenderedPageBreak/>
        <w:t>Solicitante elegible, incluyendo cualquier costo adicional que no pueda ser cubierto con base en los costos de referencia del Programa CEWRI-HH.</w:t>
      </w:r>
    </w:p>
    <w:p w14:paraId="7848C5CE" w14:textId="77777777" w:rsidR="00C02A7E" w:rsidRPr="003669D6" w:rsidRDefault="00C02A7E" w:rsidP="00C02A7E">
      <w:pPr>
        <w:ind w:left="360"/>
        <w:contextualSpacing/>
        <w:jc w:val="both"/>
        <w:rPr>
          <w:rFonts w:ascii="Century Gothic" w:hAnsi="Century Gothic"/>
          <w:lang w:val="es-ES"/>
        </w:rPr>
      </w:pPr>
    </w:p>
    <w:p w14:paraId="1AD972D0" w14:textId="25FE99BC" w:rsidR="00DE7DCC" w:rsidRPr="003669D6" w:rsidRDefault="00D6686E" w:rsidP="00C02A7E">
      <w:pPr>
        <w:numPr>
          <w:ilvl w:val="0"/>
          <w:numId w:val="25"/>
        </w:numPr>
        <w:ind w:left="360"/>
        <w:contextualSpacing/>
        <w:jc w:val="both"/>
        <w:rPr>
          <w:rFonts w:ascii="Century Gothic" w:hAnsi="Century Gothic"/>
          <w:lang w:val="es-ES"/>
        </w:rPr>
      </w:pPr>
      <w:r w:rsidRPr="003669D6">
        <w:rPr>
          <w:rFonts w:ascii="Century Gothic" w:hAnsi="Century Gothic"/>
          <w:b/>
          <w:bCs/>
          <w:lang w:val="es"/>
        </w:rPr>
        <w:t>Plazo de los fondos y la Solicitud de Desembolso de la Adjudicación:</w:t>
      </w:r>
      <w:r w:rsidRPr="003669D6">
        <w:rPr>
          <w:rFonts w:ascii="Century Gothic" w:hAnsi="Century Gothic"/>
          <w:lang w:val="es"/>
        </w:rPr>
        <w:t xml:space="preserve"> La Empresa reconoce y entiende que los fondos reservados para los </w:t>
      </w:r>
      <w:r w:rsidR="0013334B" w:rsidRPr="003669D6">
        <w:rPr>
          <w:rFonts w:ascii="Century Gothic" w:hAnsi="Century Gothic"/>
          <w:lang w:val="es"/>
        </w:rPr>
        <w:t>S</w:t>
      </w:r>
      <w:r w:rsidRPr="003669D6">
        <w:rPr>
          <w:rFonts w:ascii="Century Gothic" w:hAnsi="Century Gothic"/>
          <w:lang w:val="es"/>
        </w:rPr>
        <w:t>istemas de los solicitantes elegibles del Programa CEWRI-HH expirarán</w:t>
      </w:r>
      <w:r w:rsidR="00F062AA" w:rsidRPr="003669D6">
        <w:rPr>
          <w:rFonts w:ascii="Century Gothic" w:hAnsi="Century Gothic"/>
          <w:lang w:val="es"/>
        </w:rPr>
        <w:t>. La fec</w:t>
      </w:r>
      <w:r w:rsidR="008C37BC" w:rsidRPr="003669D6">
        <w:rPr>
          <w:rFonts w:ascii="Century Gothic" w:hAnsi="Century Gothic"/>
          <w:lang w:val="es"/>
        </w:rPr>
        <w:t>h</w:t>
      </w:r>
      <w:r w:rsidR="00F062AA" w:rsidRPr="003669D6">
        <w:rPr>
          <w:rFonts w:ascii="Century Gothic" w:hAnsi="Century Gothic"/>
          <w:lang w:val="es"/>
        </w:rPr>
        <w:t xml:space="preserve">a de </w:t>
      </w:r>
      <w:r w:rsidR="008C37BC" w:rsidRPr="003669D6">
        <w:rPr>
          <w:rFonts w:ascii="Century Gothic" w:hAnsi="Century Gothic"/>
          <w:lang w:val="es"/>
        </w:rPr>
        <w:t>expiración</w:t>
      </w:r>
      <w:r w:rsidR="008C37BC" w:rsidRPr="003669D6">
        <w:rPr>
          <w:rStyle w:val="FootnoteReference"/>
          <w:rFonts w:ascii="Century Gothic" w:hAnsi="Century Gothic"/>
          <w:lang w:val="es"/>
        </w:rPr>
        <w:footnoteReference w:id="2"/>
      </w:r>
      <w:r w:rsidR="008C37BC" w:rsidRPr="003669D6">
        <w:rPr>
          <w:rFonts w:ascii="Century Gothic" w:hAnsi="Century Gothic"/>
          <w:lang w:val="es"/>
        </w:rPr>
        <w:t xml:space="preserve"> se establecerá en el Acuerdo de Subvención de Reserva ejecutado entre Solicitantes elegibles y Vivienda.</w:t>
      </w:r>
      <w:r w:rsidRPr="003669D6">
        <w:rPr>
          <w:rFonts w:ascii="Century Gothic" w:hAnsi="Century Gothic"/>
          <w:lang w:val="es"/>
        </w:rPr>
        <w:t xml:space="preserve"> Los </w:t>
      </w:r>
      <w:r w:rsidR="0013334B" w:rsidRPr="003669D6">
        <w:rPr>
          <w:rFonts w:ascii="Century Gothic" w:hAnsi="Century Gothic"/>
          <w:lang w:val="es"/>
        </w:rPr>
        <w:t>S</w:t>
      </w:r>
      <w:r w:rsidRPr="003669D6">
        <w:rPr>
          <w:rFonts w:ascii="Century Gothic" w:hAnsi="Century Gothic"/>
          <w:lang w:val="es"/>
        </w:rPr>
        <w:t xml:space="preserve">istemas instalados después del periodo establecido </w:t>
      </w:r>
      <w:r w:rsidR="00B759A9" w:rsidRPr="003669D6">
        <w:rPr>
          <w:rFonts w:ascii="Century Gothic" w:hAnsi="Century Gothic"/>
          <w:lang w:val="es"/>
        </w:rPr>
        <w:t xml:space="preserve">podrían no </w:t>
      </w:r>
      <w:r w:rsidRPr="003669D6">
        <w:rPr>
          <w:rFonts w:ascii="Century Gothic" w:hAnsi="Century Gothic"/>
          <w:lang w:val="es"/>
        </w:rPr>
        <w:t xml:space="preserve">recibir los fondos reservados por el Programa CEWRI-HH. Para que Vivienda considere la instalación de los </w:t>
      </w:r>
      <w:r w:rsidR="0013334B" w:rsidRPr="003669D6">
        <w:rPr>
          <w:rFonts w:ascii="Century Gothic" w:hAnsi="Century Gothic"/>
          <w:lang w:val="es"/>
        </w:rPr>
        <w:t>S</w:t>
      </w:r>
      <w:r w:rsidRPr="003669D6">
        <w:rPr>
          <w:rFonts w:ascii="Century Gothic" w:hAnsi="Century Gothic"/>
          <w:lang w:val="es"/>
        </w:rPr>
        <w:t>istemas como completa y no permita que los fondos reservados caduquen, el solicitante deberá presentar una Solicitud de Desembolso de la Adjudicación. La Empresa asistirá y guiará al solicitante a lo largo del proceso de Solicitud de Desembolso de la Adjudicación una vez se haya completado la instalación del Sistema. Asimismo, la Empresa proporcionará al solicitante cualquier documentación perteneciente y relacionada con los servicios prestados por la Empresa que se requiera para la Solicitud de Desembolso de la Adjudicación</w:t>
      </w:r>
      <w:r w:rsidR="00097C41" w:rsidRPr="003669D6">
        <w:rPr>
          <w:rFonts w:ascii="Century Gothic" w:hAnsi="Century Gothic"/>
          <w:lang w:val="es"/>
        </w:rPr>
        <w:t>,</w:t>
      </w:r>
      <w:r w:rsidRPr="003669D6">
        <w:rPr>
          <w:rFonts w:ascii="Century Gothic" w:hAnsi="Century Gothic"/>
          <w:lang w:val="es"/>
        </w:rPr>
        <w:t xml:space="preserve"> según lo establecido por Vivienda en el Acuerdo de Subvención de Reserva.</w:t>
      </w:r>
    </w:p>
    <w:p w14:paraId="23165C86" w14:textId="77777777" w:rsidR="00DB4C9B" w:rsidRPr="003669D6" w:rsidRDefault="00DB4C9B" w:rsidP="00C02A7E">
      <w:pPr>
        <w:ind w:left="360"/>
        <w:contextualSpacing/>
        <w:jc w:val="both"/>
        <w:rPr>
          <w:rFonts w:ascii="Century Gothic" w:hAnsi="Century Gothic"/>
          <w:lang w:val="es-ES"/>
        </w:rPr>
      </w:pPr>
    </w:p>
    <w:p w14:paraId="2BE834AE" w14:textId="1E3EBA12" w:rsidR="00BD25D9" w:rsidRPr="003669D6" w:rsidRDefault="00D6686E" w:rsidP="00C02A7E">
      <w:pPr>
        <w:numPr>
          <w:ilvl w:val="0"/>
          <w:numId w:val="25"/>
        </w:numPr>
        <w:ind w:left="360"/>
        <w:contextualSpacing/>
        <w:jc w:val="both"/>
        <w:rPr>
          <w:rFonts w:ascii="Century Gothic" w:hAnsi="Century Gothic"/>
          <w:lang w:val="es-ES"/>
        </w:rPr>
      </w:pPr>
      <w:r w:rsidRPr="003669D6">
        <w:rPr>
          <w:rFonts w:ascii="Century Gothic" w:hAnsi="Century Gothic"/>
          <w:b/>
          <w:bCs/>
          <w:lang w:val="es"/>
        </w:rPr>
        <w:t xml:space="preserve">Inspección de validación de los </w:t>
      </w:r>
      <w:r w:rsidR="0013334B" w:rsidRPr="003669D6">
        <w:rPr>
          <w:rFonts w:ascii="Century Gothic" w:hAnsi="Century Gothic"/>
          <w:b/>
          <w:bCs/>
          <w:lang w:val="es"/>
        </w:rPr>
        <w:t>S</w:t>
      </w:r>
      <w:r w:rsidRPr="003669D6">
        <w:rPr>
          <w:rFonts w:ascii="Century Gothic" w:hAnsi="Century Gothic"/>
          <w:b/>
          <w:bCs/>
          <w:lang w:val="es"/>
        </w:rPr>
        <w:t>istemas:</w:t>
      </w:r>
      <w:r w:rsidRPr="003669D6">
        <w:rPr>
          <w:rFonts w:ascii="Century Gothic" w:hAnsi="Century Gothic"/>
          <w:lang w:val="es"/>
        </w:rPr>
        <w:t xml:space="preserve"> La Empresa reconoce y entiende que Vivienda inspeccionará físicamente todos los </w:t>
      </w:r>
      <w:r w:rsidR="0013334B" w:rsidRPr="003669D6">
        <w:rPr>
          <w:rFonts w:ascii="Century Gothic" w:hAnsi="Century Gothic"/>
          <w:lang w:val="es"/>
        </w:rPr>
        <w:t>S</w:t>
      </w:r>
      <w:r w:rsidRPr="003669D6">
        <w:rPr>
          <w:rFonts w:ascii="Century Gothic" w:hAnsi="Century Gothic"/>
          <w:lang w:val="es"/>
        </w:rPr>
        <w:t xml:space="preserve">istemas instalados por la Empresa para validar el cumplimiento de los requisitos del Programa CEWRI-HH. En caso de deficiencias en los </w:t>
      </w:r>
      <w:r w:rsidR="0013334B" w:rsidRPr="003669D6">
        <w:rPr>
          <w:rFonts w:ascii="Century Gothic" w:hAnsi="Century Gothic"/>
          <w:lang w:val="es"/>
        </w:rPr>
        <w:t>S</w:t>
      </w:r>
      <w:r w:rsidRPr="003669D6">
        <w:rPr>
          <w:rFonts w:ascii="Century Gothic" w:hAnsi="Century Gothic"/>
          <w:lang w:val="es"/>
        </w:rPr>
        <w:t xml:space="preserve">istemas, </w:t>
      </w:r>
      <w:r w:rsidR="00C22C2E" w:rsidRPr="003669D6">
        <w:rPr>
          <w:rFonts w:ascii="Century Gothic" w:hAnsi="Century Gothic"/>
          <w:lang w:val="es"/>
        </w:rPr>
        <w:t xml:space="preserve">el Programa CEWRI-HH </w:t>
      </w:r>
      <w:r w:rsidRPr="003669D6">
        <w:rPr>
          <w:rFonts w:ascii="Century Gothic" w:hAnsi="Century Gothic"/>
          <w:lang w:val="es"/>
        </w:rPr>
        <w:t>emitirá una notificación de "no aprobada" como resultado de la inspección y establecerá todas las deficiencias que deben ser resueltas antes de una re</w:t>
      </w:r>
      <w:r w:rsidR="00C22C2E" w:rsidRPr="003669D6">
        <w:rPr>
          <w:rFonts w:ascii="Century Gothic" w:hAnsi="Century Gothic"/>
          <w:lang w:val="es"/>
        </w:rPr>
        <w:t>-</w:t>
      </w:r>
      <w:r w:rsidRPr="003669D6">
        <w:rPr>
          <w:rFonts w:ascii="Century Gothic" w:hAnsi="Century Gothic"/>
          <w:lang w:val="es"/>
        </w:rPr>
        <w:t xml:space="preserve">inspección de los </w:t>
      </w:r>
      <w:r w:rsidR="0013334B" w:rsidRPr="003669D6">
        <w:rPr>
          <w:rFonts w:ascii="Century Gothic" w:hAnsi="Century Gothic"/>
          <w:lang w:val="es"/>
        </w:rPr>
        <w:t>S</w:t>
      </w:r>
      <w:r w:rsidRPr="003669D6">
        <w:rPr>
          <w:rFonts w:ascii="Century Gothic" w:hAnsi="Century Gothic"/>
          <w:lang w:val="es"/>
        </w:rPr>
        <w:t xml:space="preserve">istemas. La Empresa apoyará al solicitante elegible </w:t>
      </w:r>
      <w:r w:rsidR="00411915" w:rsidRPr="003669D6">
        <w:rPr>
          <w:rFonts w:ascii="Century Gothic" w:hAnsi="Century Gothic"/>
          <w:lang w:val="es"/>
        </w:rPr>
        <w:t xml:space="preserve">a resolver </w:t>
      </w:r>
      <w:r w:rsidRPr="003669D6">
        <w:rPr>
          <w:rFonts w:ascii="Century Gothic" w:hAnsi="Century Gothic"/>
          <w:lang w:val="es"/>
        </w:rPr>
        <w:t>cualquier deficiencia identificada que haya causado una notificación de "no aprobada" como resultado de la inspección de manera oportuna para no afectar la oportunidad del solicitante elegible de recibir los fondos reservados de parte de</w:t>
      </w:r>
      <w:r w:rsidR="00C22C2E" w:rsidRPr="003669D6">
        <w:rPr>
          <w:rFonts w:ascii="Century Gothic" w:hAnsi="Century Gothic"/>
          <w:lang w:val="es"/>
        </w:rPr>
        <w:t>l Programa CEWRI-HH</w:t>
      </w:r>
      <w:r w:rsidRPr="003669D6">
        <w:rPr>
          <w:rFonts w:ascii="Century Gothic" w:hAnsi="Century Gothic"/>
          <w:lang w:val="es"/>
        </w:rPr>
        <w:t xml:space="preserve">. </w:t>
      </w:r>
    </w:p>
    <w:p w14:paraId="0639D34D" w14:textId="77777777" w:rsidR="00DB4C9B" w:rsidRPr="003669D6" w:rsidRDefault="00DB4C9B" w:rsidP="00C02A7E">
      <w:pPr>
        <w:ind w:left="360"/>
        <w:contextualSpacing/>
        <w:jc w:val="both"/>
        <w:rPr>
          <w:rFonts w:ascii="Century Gothic" w:hAnsi="Century Gothic"/>
          <w:lang w:val="es-ES"/>
        </w:rPr>
      </w:pPr>
    </w:p>
    <w:p w14:paraId="736BED83" w14:textId="470E1A2C" w:rsidR="00D917AC" w:rsidRPr="003669D6" w:rsidRDefault="00D6686E" w:rsidP="00C02A7E">
      <w:pPr>
        <w:numPr>
          <w:ilvl w:val="0"/>
          <w:numId w:val="25"/>
        </w:numPr>
        <w:ind w:left="360"/>
        <w:contextualSpacing/>
        <w:jc w:val="both"/>
        <w:rPr>
          <w:rFonts w:ascii="Century Gothic" w:hAnsi="Century Gothic"/>
          <w:lang w:val="es-ES"/>
        </w:rPr>
      </w:pPr>
      <w:r w:rsidRPr="003669D6">
        <w:rPr>
          <w:rFonts w:ascii="Century Gothic" w:hAnsi="Century Gothic"/>
          <w:b/>
          <w:bCs/>
          <w:lang w:val="es"/>
        </w:rPr>
        <w:t>Calendario para el desembolso de los fondos:</w:t>
      </w:r>
      <w:r w:rsidRPr="003669D6">
        <w:rPr>
          <w:rFonts w:ascii="Century Gothic" w:hAnsi="Century Gothic"/>
          <w:lang w:val="es"/>
        </w:rPr>
        <w:t xml:space="preserve"> La Empresa reconoce y entiende que los fondos reservados para los </w:t>
      </w:r>
      <w:r w:rsidR="0013334B" w:rsidRPr="003669D6">
        <w:rPr>
          <w:rFonts w:ascii="Century Gothic" w:hAnsi="Century Gothic"/>
          <w:lang w:val="es"/>
        </w:rPr>
        <w:t>S</w:t>
      </w:r>
      <w:r w:rsidRPr="003669D6">
        <w:rPr>
          <w:rFonts w:ascii="Century Gothic" w:hAnsi="Century Gothic"/>
          <w:lang w:val="es"/>
        </w:rPr>
        <w:t xml:space="preserve">istemas de los solicitantes elegibles del Programa CEWRI-HH solo serán desembolsados una vez los </w:t>
      </w:r>
      <w:r w:rsidR="0013334B" w:rsidRPr="003669D6">
        <w:rPr>
          <w:rFonts w:ascii="Century Gothic" w:hAnsi="Century Gothic"/>
          <w:lang w:val="es"/>
        </w:rPr>
        <w:t>S</w:t>
      </w:r>
      <w:r w:rsidRPr="003669D6">
        <w:rPr>
          <w:rFonts w:ascii="Century Gothic" w:hAnsi="Century Gothic"/>
          <w:lang w:val="es"/>
        </w:rPr>
        <w:t>istemas hayan sido instalados y luego de la validación del cumplimiento de todos los requisitos del Programa CEWRI-HH.</w:t>
      </w:r>
      <w:r w:rsidR="007F372B" w:rsidRPr="003669D6">
        <w:rPr>
          <w:rFonts w:ascii="Century Gothic" w:hAnsi="Century Gothic"/>
          <w:lang w:val="es"/>
        </w:rPr>
        <w:t xml:space="preserve"> El primer desembolso de los fondos reservados se realizará tras la aprobación de la Reclamación de Desembolso de la Adjudicación presentada </w:t>
      </w:r>
      <w:r w:rsidR="00BF66BB" w:rsidRPr="003669D6">
        <w:rPr>
          <w:rFonts w:ascii="Century Gothic" w:hAnsi="Century Gothic"/>
          <w:lang w:val="es"/>
        </w:rPr>
        <w:t>por el solicitante elegible</w:t>
      </w:r>
      <w:r w:rsidR="007F372B" w:rsidRPr="003669D6">
        <w:rPr>
          <w:rFonts w:ascii="Century Gothic" w:hAnsi="Century Gothic"/>
          <w:lang w:val="es"/>
        </w:rPr>
        <w:t>. El desembolso final de los fondos reservados se realizará una vez que el Sistema pase satisfactoriamente su Inspección de Validación del Sistema.</w:t>
      </w:r>
    </w:p>
    <w:p w14:paraId="0E83B1CE" w14:textId="77777777" w:rsidR="00DB4C9B" w:rsidRPr="003669D6" w:rsidRDefault="00DB4C9B" w:rsidP="00C02A7E">
      <w:pPr>
        <w:ind w:left="360"/>
        <w:contextualSpacing/>
        <w:jc w:val="both"/>
        <w:rPr>
          <w:rFonts w:ascii="Century Gothic" w:hAnsi="Century Gothic"/>
          <w:lang w:val="es-ES"/>
        </w:rPr>
      </w:pPr>
    </w:p>
    <w:p w14:paraId="6D48DF02" w14:textId="2C121832" w:rsidR="00D917AC" w:rsidRPr="003669D6" w:rsidRDefault="00D6686E" w:rsidP="00C02A7E">
      <w:pPr>
        <w:numPr>
          <w:ilvl w:val="0"/>
          <w:numId w:val="25"/>
        </w:numPr>
        <w:ind w:left="360"/>
        <w:contextualSpacing/>
        <w:jc w:val="both"/>
        <w:rPr>
          <w:rFonts w:ascii="Century Gothic" w:hAnsi="Century Gothic"/>
          <w:lang w:val="es-PR"/>
        </w:rPr>
      </w:pPr>
      <w:r w:rsidRPr="003669D6">
        <w:rPr>
          <w:rFonts w:ascii="Century Gothic" w:hAnsi="Century Gothic"/>
          <w:b/>
          <w:bCs/>
          <w:lang w:val="es"/>
        </w:rPr>
        <w:t>Desembolso a la Empresa:</w:t>
      </w:r>
      <w:r w:rsidRPr="003669D6">
        <w:rPr>
          <w:rFonts w:ascii="Century Gothic" w:hAnsi="Century Gothic"/>
          <w:lang w:val="es"/>
        </w:rPr>
        <w:t xml:space="preserve"> La Empresa reconoce</w:t>
      </w:r>
      <w:r w:rsidR="00BF66BB" w:rsidRPr="003669D6">
        <w:rPr>
          <w:rFonts w:ascii="Century Gothic" w:hAnsi="Century Gothic"/>
          <w:lang w:val="es"/>
        </w:rPr>
        <w:t xml:space="preserve">, </w:t>
      </w:r>
      <w:r w:rsidRPr="003669D6">
        <w:rPr>
          <w:rFonts w:ascii="Century Gothic" w:hAnsi="Century Gothic"/>
          <w:lang w:val="es"/>
        </w:rPr>
        <w:t xml:space="preserve">entiende </w:t>
      </w:r>
      <w:r w:rsidR="00BF66BB" w:rsidRPr="003669D6">
        <w:rPr>
          <w:rFonts w:ascii="Century Gothic" w:hAnsi="Century Gothic"/>
          <w:lang w:val="es"/>
        </w:rPr>
        <w:t xml:space="preserve">y acepta </w:t>
      </w:r>
      <w:r w:rsidRPr="003669D6">
        <w:rPr>
          <w:rFonts w:ascii="Century Gothic" w:hAnsi="Century Gothic"/>
          <w:lang w:val="es"/>
        </w:rPr>
        <w:t xml:space="preserve">que </w:t>
      </w:r>
      <w:r w:rsidR="005F4E2F" w:rsidRPr="003669D6">
        <w:rPr>
          <w:rFonts w:ascii="Century Gothic" w:hAnsi="Century Gothic"/>
          <w:lang w:val="es"/>
        </w:rPr>
        <w:t xml:space="preserve">el pago de </w:t>
      </w:r>
      <w:r w:rsidR="005A3BB6" w:rsidRPr="003669D6">
        <w:rPr>
          <w:rFonts w:ascii="Century Gothic" w:hAnsi="Century Gothic"/>
          <w:lang w:val="es"/>
        </w:rPr>
        <w:t>la adjudicación</w:t>
      </w:r>
      <w:r w:rsidRPr="003669D6">
        <w:rPr>
          <w:rFonts w:ascii="Century Gothic" w:hAnsi="Century Gothic"/>
          <w:lang w:val="es"/>
        </w:rPr>
        <w:t xml:space="preserve"> del </w:t>
      </w:r>
      <w:r w:rsidR="00BF66BB" w:rsidRPr="003669D6">
        <w:rPr>
          <w:rFonts w:ascii="Century Gothic" w:hAnsi="Century Gothic"/>
          <w:lang w:val="es"/>
        </w:rPr>
        <w:t xml:space="preserve">Programa </w:t>
      </w:r>
      <w:r w:rsidRPr="003669D6">
        <w:rPr>
          <w:rFonts w:ascii="Century Gothic" w:hAnsi="Century Gothic"/>
          <w:lang w:val="es"/>
        </w:rPr>
        <w:t xml:space="preserve">CEWRI-HH </w:t>
      </w:r>
      <w:r w:rsidR="00BF66BB" w:rsidRPr="003669D6">
        <w:rPr>
          <w:rFonts w:ascii="Century Gothic" w:hAnsi="Century Gothic"/>
          <w:lang w:val="es"/>
        </w:rPr>
        <w:t xml:space="preserve">se </w:t>
      </w:r>
      <w:r w:rsidRPr="003669D6">
        <w:rPr>
          <w:rFonts w:ascii="Century Gothic" w:hAnsi="Century Gothic"/>
          <w:lang w:val="es"/>
        </w:rPr>
        <w:t xml:space="preserve">desembolsará directamente a las </w:t>
      </w:r>
      <w:proofErr w:type="spellStart"/>
      <w:r w:rsidRPr="003669D6">
        <w:rPr>
          <w:rFonts w:ascii="Century Gothic" w:hAnsi="Century Gothic"/>
          <w:lang w:val="es"/>
        </w:rPr>
        <w:t>REIC</w:t>
      </w:r>
      <w:r w:rsidR="005F4E2F" w:rsidRPr="003669D6">
        <w:rPr>
          <w:rFonts w:ascii="Century Gothic" w:hAnsi="Century Gothic"/>
          <w:lang w:val="es"/>
        </w:rPr>
        <w:t>s</w:t>
      </w:r>
      <w:proofErr w:type="spellEnd"/>
      <w:r w:rsidRPr="003669D6">
        <w:rPr>
          <w:rFonts w:ascii="Century Gothic" w:hAnsi="Century Gothic"/>
          <w:lang w:val="es"/>
        </w:rPr>
        <w:t>.</w:t>
      </w:r>
    </w:p>
    <w:p w14:paraId="6981A471" w14:textId="77777777" w:rsidR="00172930" w:rsidRPr="003669D6" w:rsidRDefault="00172930" w:rsidP="003669D6">
      <w:pPr>
        <w:ind w:left="360"/>
        <w:contextualSpacing/>
        <w:jc w:val="both"/>
        <w:rPr>
          <w:rFonts w:ascii="Century Gothic" w:hAnsi="Century Gothic"/>
          <w:lang w:val="es-PR"/>
        </w:rPr>
      </w:pPr>
    </w:p>
    <w:p w14:paraId="1FA05241" w14:textId="7C0C68F5" w:rsidR="00DB4C9B" w:rsidRPr="003669D6" w:rsidRDefault="00172930" w:rsidP="00172930">
      <w:pPr>
        <w:numPr>
          <w:ilvl w:val="0"/>
          <w:numId w:val="25"/>
        </w:numPr>
        <w:ind w:left="360"/>
        <w:contextualSpacing/>
        <w:jc w:val="both"/>
        <w:rPr>
          <w:rFonts w:ascii="Century Gothic" w:hAnsi="Century Gothic"/>
          <w:lang w:val="es-PR"/>
        </w:rPr>
      </w:pPr>
      <w:r w:rsidRPr="003669D6">
        <w:rPr>
          <w:rFonts w:ascii="Century Gothic" w:hAnsi="Century Gothic"/>
          <w:b/>
          <w:bCs/>
          <w:lang w:val="es-PR"/>
        </w:rPr>
        <w:t>Cumplimiento con las Guías del Programa:</w:t>
      </w:r>
      <w:r w:rsidRPr="003669D6">
        <w:rPr>
          <w:rFonts w:ascii="Century Gothic" w:hAnsi="Century Gothic"/>
          <w:lang w:val="es-PR"/>
        </w:rPr>
        <w:t xml:space="preserve"> La </w:t>
      </w:r>
      <w:r w:rsidR="005A3BB6" w:rsidRPr="003669D6">
        <w:rPr>
          <w:rFonts w:ascii="Century Gothic" w:hAnsi="Century Gothic"/>
          <w:lang w:val="es-PR"/>
        </w:rPr>
        <w:t xml:space="preserve">Empresa </w:t>
      </w:r>
      <w:r w:rsidRPr="003669D6">
        <w:rPr>
          <w:rFonts w:ascii="Century Gothic" w:hAnsi="Century Gothic"/>
          <w:lang w:val="es-PR"/>
        </w:rPr>
        <w:t xml:space="preserve">se compromete a cumplir con los términos y condiciones establecidos anteriormente. La </w:t>
      </w:r>
      <w:r w:rsidR="005A3BB6" w:rsidRPr="003669D6">
        <w:rPr>
          <w:rFonts w:ascii="Century Gothic" w:hAnsi="Century Gothic"/>
          <w:lang w:val="es-PR"/>
        </w:rPr>
        <w:t xml:space="preserve">Empresa </w:t>
      </w:r>
      <w:r w:rsidRPr="003669D6">
        <w:rPr>
          <w:rFonts w:ascii="Century Gothic" w:hAnsi="Century Gothic"/>
          <w:lang w:val="es-PR"/>
        </w:rPr>
        <w:t xml:space="preserve">también se compromete a cumplir con los términos y condiciones establecidos en las Guías del Programa publicadas o a ser publicadas por Vivienda. Si la </w:t>
      </w:r>
      <w:r w:rsidR="00054B92" w:rsidRPr="003669D6">
        <w:rPr>
          <w:rFonts w:ascii="Century Gothic" w:hAnsi="Century Gothic"/>
          <w:lang w:val="es-PR"/>
        </w:rPr>
        <w:t xml:space="preserve">Empresa </w:t>
      </w:r>
      <w:r w:rsidRPr="003669D6">
        <w:rPr>
          <w:rFonts w:ascii="Century Gothic" w:hAnsi="Century Gothic"/>
          <w:lang w:val="es-PR"/>
        </w:rPr>
        <w:t xml:space="preserve">identificara algún término o condición en las Guías del Programa publicadas o a ser publicadas por Vivienda que la </w:t>
      </w:r>
      <w:r w:rsidR="009A4DCB" w:rsidRPr="003669D6">
        <w:rPr>
          <w:rFonts w:ascii="Century Gothic" w:hAnsi="Century Gothic"/>
          <w:lang w:val="es-PR"/>
        </w:rPr>
        <w:t xml:space="preserve">Empresa </w:t>
      </w:r>
      <w:r w:rsidRPr="003669D6">
        <w:rPr>
          <w:rFonts w:ascii="Century Gothic" w:hAnsi="Century Gothic"/>
          <w:lang w:val="es-PR"/>
        </w:rPr>
        <w:t>no pueda cumplir</w:t>
      </w:r>
      <w:r w:rsidR="009A4DCB" w:rsidRPr="003669D6">
        <w:rPr>
          <w:rFonts w:ascii="Century Gothic" w:hAnsi="Century Gothic"/>
          <w:lang w:val="es-PR"/>
        </w:rPr>
        <w:t>,</w:t>
      </w:r>
      <w:r w:rsidRPr="003669D6">
        <w:rPr>
          <w:rFonts w:ascii="Century Gothic" w:hAnsi="Century Gothic"/>
          <w:lang w:val="es-PR"/>
        </w:rPr>
        <w:t xml:space="preserve"> la </w:t>
      </w:r>
      <w:r w:rsidR="009A4DCB" w:rsidRPr="003669D6">
        <w:rPr>
          <w:rFonts w:ascii="Century Gothic" w:hAnsi="Century Gothic"/>
          <w:lang w:val="es-PR"/>
        </w:rPr>
        <w:t xml:space="preserve">Empresa </w:t>
      </w:r>
      <w:r w:rsidRPr="003669D6">
        <w:rPr>
          <w:rFonts w:ascii="Century Gothic" w:hAnsi="Century Gothic"/>
          <w:lang w:val="es-PR"/>
        </w:rPr>
        <w:t>puede optar por retirarse de la lista de REIC.</w:t>
      </w:r>
    </w:p>
    <w:p w14:paraId="443A0599" w14:textId="77777777" w:rsidR="00172930" w:rsidRPr="003669D6" w:rsidRDefault="00172930" w:rsidP="003669D6">
      <w:pPr>
        <w:ind w:left="360"/>
        <w:contextualSpacing/>
        <w:jc w:val="both"/>
        <w:rPr>
          <w:rFonts w:ascii="Century Gothic" w:hAnsi="Century Gothic"/>
          <w:lang w:val="es-PR"/>
        </w:rPr>
      </w:pPr>
    </w:p>
    <w:p w14:paraId="5A608779" w14:textId="0323802F" w:rsidR="00172930" w:rsidRPr="003669D6" w:rsidRDefault="004812D1" w:rsidP="003669D6">
      <w:pPr>
        <w:numPr>
          <w:ilvl w:val="0"/>
          <w:numId w:val="25"/>
        </w:numPr>
        <w:ind w:left="360"/>
        <w:contextualSpacing/>
        <w:jc w:val="both"/>
        <w:rPr>
          <w:rFonts w:ascii="Century Gothic" w:hAnsi="Century Gothic"/>
          <w:lang w:val="es-PR"/>
        </w:rPr>
      </w:pPr>
      <w:r w:rsidRPr="003669D6">
        <w:rPr>
          <w:rFonts w:ascii="Century Gothic" w:hAnsi="Century Gothic"/>
          <w:b/>
          <w:bCs/>
          <w:lang w:val="es-PR"/>
        </w:rPr>
        <w:t>Opción de Retiro:</w:t>
      </w:r>
      <w:r w:rsidRPr="003669D6">
        <w:rPr>
          <w:rFonts w:ascii="Century Gothic" w:hAnsi="Century Gothic"/>
          <w:lang w:val="es-PR"/>
        </w:rPr>
        <w:t xml:space="preserve"> La participación en el Programa CEWRI-HH es voluntaria. La </w:t>
      </w:r>
      <w:r w:rsidR="00B27D39" w:rsidRPr="003669D6">
        <w:rPr>
          <w:rFonts w:ascii="Century Gothic" w:hAnsi="Century Gothic"/>
          <w:lang w:val="es-PR"/>
        </w:rPr>
        <w:t xml:space="preserve">Empresa </w:t>
      </w:r>
      <w:r w:rsidRPr="003669D6">
        <w:rPr>
          <w:rFonts w:ascii="Century Gothic" w:hAnsi="Century Gothic"/>
          <w:lang w:val="es-PR"/>
        </w:rPr>
        <w:t>notificará a Vivienda por escrito si decide retirar voluntariamente su nombre de la lista de REIC. La notificación de retiro puede enviarse en cualquier momento.</w:t>
      </w:r>
    </w:p>
    <w:p w14:paraId="64804B46" w14:textId="03F94440" w:rsidR="00EF36EA" w:rsidRPr="003669D6" w:rsidRDefault="00D6686E" w:rsidP="00C02A7E">
      <w:pPr>
        <w:pStyle w:val="ListParagraph"/>
        <w:numPr>
          <w:ilvl w:val="0"/>
          <w:numId w:val="9"/>
        </w:numPr>
        <w:spacing w:after="0"/>
        <w:ind w:left="360"/>
        <w:jc w:val="both"/>
        <w:rPr>
          <w:rFonts w:ascii="Century Gothic" w:hAnsi="Century Gothic"/>
          <w:b/>
          <w:bCs/>
          <w:caps/>
          <w:lang w:val="es-ES"/>
        </w:rPr>
      </w:pPr>
      <w:r w:rsidRPr="003669D6">
        <w:rPr>
          <w:rFonts w:ascii="Century Gothic" w:hAnsi="Century Gothic"/>
          <w:b/>
          <w:bCs/>
          <w:caps/>
          <w:lang w:val="es"/>
        </w:rPr>
        <w:t xml:space="preserve">CERTIFICACIÓN DE </w:t>
      </w:r>
      <w:r w:rsidR="007F2656" w:rsidRPr="003669D6">
        <w:rPr>
          <w:rFonts w:ascii="Century Gothic" w:hAnsi="Century Gothic"/>
          <w:b/>
          <w:bCs/>
          <w:caps/>
          <w:lang w:val="es"/>
        </w:rPr>
        <w:t xml:space="preserve">Ausencia DE </w:t>
      </w:r>
      <w:r w:rsidRPr="003669D6">
        <w:rPr>
          <w:rFonts w:ascii="Century Gothic" w:hAnsi="Century Gothic"/>
          <w:b/>
          <w:bCs/>
          <w:caps/>
          <w:lang w:val="es"/>
        </w:rPr>
        <w:t>CONFLICTO DE INTERESES</w:t>
      </w:r>
    </w:p>
    <w:p w14:paraId="28D49718" w14:textId="77777777" w:rsidR="00B33969" w:rsidRPr="003669D6" w:rsidRDefault="00B33969" w:rsidP="009F4A6F">
      <w:pPr>
        <w:spacing w:after="0"/>
        <w:jc w:val="both"/>
        <w:rPr>
          <w:rFonts w:ascii="Century Gothic" w:hAnsi="Century Gothic"/>
          <w:lang w:val="es-ES"/>
        </w:rPr>
      </w:pPr>
    </w:p>
    <w:p w14:paraId="7EB54550" w14:textId="77777777" w:rsidR="009F4A6F" w:rsidRPr="003669D6" w:rsidRDefault="00D6686E" w:rsidP="009F4A6F">
      <w:pPr>
        <w:spacing w:after="0"/>
        <w:jc w:val="both"/>
        <w:rPr>
          <w:rFonts w:ascii="Century Gothic" w:hAnsi="Century Gothic"/>
          <w:lang w:val="es-ES"/>
        </w:rPr>
      </w:pPr>
      <w:r w:rsidRPr="003669D6">
        <w:rPr>
          <w:rFonts w:ascii="Century Gothic" w:hAnsi="Century Gothic"/>
          <w:lang w:val="es"/>
        </w:rPr>
        <w:t>En cuanto a los conflictos de intereses, la Empresa certifica que:</w:t>
      </w:r>
    </w:p>
    <w:p w14:paraId="0B3106DA" w14:textId="77777777" w:rsidR="009F4A6F" w:rsidRPr="003669D6" w:rsidRDefault="009F4A6F" w:rsidP="00C02A7E">
      <w:pPr>
        <w:spacing w:after="0"/>
        <w:jc w:val="both"/>
        <w:rPr>
          <w:rFonts w:ascii="Century Gothic" w:hAnsi="Century Gothic"/>
          <w:lang w:val="es-ES"/>
        </w:rPr>
      </w:pPr>
    </w:p>
    <w:p w14:paraId="72E0852D" w14:textId="66824852" w:rsidR="00EF36EA" w:rsidRPr="003669D6" w:rsidRDefault="00D6686E" w:rsidP="00C02A7E">
      <w:pPr>
        <w:numPr>
          <w:ilvl w:val="0"/>
          <w:numId w:val="26"/>
        </w:numPr>
        <w:ind w:left="360"/>
        <w:contextualSpacing/>
        <w:jc w:val="both"/>
        <w:rPr>
          <w:rFonts w:ascii="Century Gothic" w:hAnsi="Century Gothic"/>
          <w:lang w:val="es-ES"/>
        </w:rPr>
      </w:pPr>
      <w:r w:rsidRPr="003669D6">
        <w:rPr>
          <w:rFonts w:ascii="Century Gothic" w:hAnsi="Century Gothic"/>
          <w:lang w:val="es"/>
        </w:rPr>
        <w:t xml:space="preserve">Ningún funcionario o empleado público del Departamento de la Vivienda de Puerto Rico posee ningún interés financiero en este contrato o transacción comercial y que, asimismo, no ha tenido ningún interés financiero directo o indirecto en esta transacción comercial durante los últimos </w:t>
      </w:r>
      <w:r w:rsidRPr="003669D6">
        <w:rPr>
          <w:rFonts w:ascii="Century Gothic" w:hAnsi="Century Gothic"/>
          <w:b/>
          <w:lang w:val="es"/>
        </w:rPr>
        <w:t>cuatro (4) años</w:t>
      </w:r>
      <w:r w:rsidRPr="003669D6">
        <w:rPr>
          <w:rFonts w:ascii="Century Gothic" w:hAnsi="Century Gothic"/>
          <w:lang w:val="es"/>
        </w:rPr>
        <w:t>.</w:t>
      </w:r>
    </w:p>
    <w:p w14:paraId="2A620117" w14:textId="77777777" w:rsidR="00C02A7E" w:rsidRPr="003669D6" w:rsidRDefault="00C02A7E" w:rsidP="00C02A7E">
      <w:pPr>
        <w:ind w:left="360"/>
        <w:contextualSpacing/>
        <w:jc w:val="both"/>
        <w:rPr>
          <w:rFonts w:ascii="Century Gothic" w:hAnsi="Century Gothic"/>
          <w:lang w:val="es-ES"/>
        </w:rPr>
      </w:pPr>
    </w:p>
    <w:p w14:paraId="0CD09F02" w14:textId="20CF4944" w:rsidR="00EF36EA" w:rsidRPr="003669D6" w:rsidRDefault="00D6686E" w:rsidP="00C02A7E">
      <w:pPr>
        <w:numPr>
          <w:ilvl w:val="0"/>
          <w:numId w:val="26"/>
        </w:numPr>
        <w:ind w:left="360"/>
        <w:contextualSpacing/>
        <w:jc w:val="both"/>
        <w:rPr>
          <w:rFonts w:ascii="Century Gothic" w:hAnsi="Century Gothic"/>
          <w:lang w:val="es-ES"/>
        </w:rPr>
      </w:pPr>
      <w:r w:rsidRPr="003669D6">
        <w:rPr>
          <w:rFonts w:ascii="Century Gothic" w:hAnsi="Century Gothic"/>
          <w:lang w:val="es"/>
        </w:rPr>
        <w:t xml:space="preserve">Ningún funcionario público o empleado del Departamento de la Vivienda de Puerto Rico ha solicitado o aceptado, directa o </w:t>
      </w:r>
      <w:r w:rsidR="00683CB8" w:rsidRPr="003669D6">
        <w:rPr>
          <w:rFonts w:ascii="Century Gothic" w:hAnsi="Century Gothic"/>
          <w:lang w:val="es"/>
        </w:rPr>
        <w:t>in</w:t>
      </w:r>
      <w:r w:rsidRPr="003669D6">
        <w:rPr>
          <w:rFonts w:ascii="Century Gothic" w:hAnsi="Century Gothic"/>
          <w:lang w:val="es"/>
        </w:rPr>
        <w:t>directamente, para sí mismo, o para cualquier miembro de su familia inmediata, o para cualquier otra parte</w:t>
      </w:r>
      <w:r w:rsidR="006A3E63" w:rsidRPr="003669D6">
        <w:rPr>
          <w:rFonts w:ascii="Century Gothic" w:hAnsi="Century Gothic"/>
          <w:lang w:val="es"/>
        </w:rPr>
        <w:t>:</w:t>
      </w:r>
      <w:r w:rsidRPr="003669D6">
        <w:rPr>
          <w:rFonts w:ascii="Century Gothic" w:hAnsi="Century Gothic"/>
          <w:lang w:val="es"/>
        </w:rPr>
        <w:t xml:space="preserve"> regalos, gratificaciones, aportaciones, servicios, donaciones, préstamos o cualquier otro elemento de valor monetario.</w:t>
      </w:r>
      <w:r w:rsidR="009F2DF9" w:rsidRPr="003669D6">
        <w:rPr>
          <w:rFonts w:ascii="Century Gothic" w:hAnsi="Century Gothic"/>
          <w:lang w:val="es"/>
        </w:rPr>
        <w:t xml:space="preserve"> Esto incluye regalos, préstamos,</w:t>
      </w:r>
      <w:r w:rsidR="00E61430" w:rsidRPr="003669D6">
        <w:rPr>
          <w:rFonts w:ascii="Century Gothic" w:hAnsi="Century Gothic"/>
          <w:lang w:val="es"/>
        </w:rPr>
        <w:t xml:space="preserve"> promesas, favores, o servicios en forma de </w:t>
      </w:r>
      <w:r w:rsidR="009F2DF9" w:rsidRPr="003669D6">
        <w:rPr>
          <w:rFonts w:ascii="Century Gothic" w:hAnsi="Century Gothic"/>
          <w:lang w:val="es"/>
        </w:rPr>
        <w:t>intercambio por las acciones de dicho funcionario público.</w:t>
      </w:r>
    </w:p>
    <w:p w14:paraId="3A70C66D" w14:textId="77777777" w:rsidR="00C02A7E" w:rsidRPr="003669D6" w:rsidRDefault="00C02A7E" w:rsidP="00C02A7E">
      <w:pPr>
        <w:ind w:left="360"/>
        <w:contextualSpacing/>
        <w:jc w:val="both"/>
        <w:rPr>
          <w:rFonts w:ascii="Century Gothic" w:hAnsi="Century Gothic"/>
          <w:lang w:val="es-ES"/>
        </w:rPr>
      </w:pPr>
    </w:p>
    <w:p w14:paraId="748F2455" w14:textId="173DB85B" w:rsidR="00EF36EA" w:rsidRPr="003669D6" w:rsidRDefault="00D6686E" w:rsidP="00B27D39">
      <w:pPr>
        <w:numPr>
          <w:ilvl w:val="0"/>
          <w:numId w:val="26"/>
        </w:numPr>
        <w:ind w:left="360"/>
        <w:contextualSpacing/>
        <w:jc w:val="both"/>
        <w:rPr>
          <w:rFonts w:ascii="Century Gothic" w:hAnsi="Century Gothic"/>
          <w:lang w:val="es-ES"/>
        </w:rPr>
      </w:pPr>
      <w:r w:rsidRPr="003669D6">
        <w:rPr>
          <w:rFonts w:ascii="Century Gothic" w:hAnsi="Century Gothic"/>
          <w:lang w:val="es"/>
        </w:rPr>
        <w:t>Ningún funcionario o empleado público ha solicitado o aceptado bienes de cualquier valor, relacionados con esta transacción, de ningún representante de la Empresa a manera de compensación por el desempeño de las funciones y responsabilidades de su cargo.</w:t>
      </w:r>
    </w:p>
    <w:p w14:paraId="3271C505" w14:textId="77777777" w:rsidR="00C02A7E" w:rsidRPr="003669D6" w:rsidRDefault="00C02A7E" w:rsidP="00C02A7E">
      <w:pPr>
        <w:ind w:left="360"/>
        <w:contextualSpacing/>
        <w:jc w:val="both"/>
        <w:rPr>
          <w:rFonts w:ascii="Century Gothic" w:hAnsi="Century Gothic"/>
          <w:lang w:val="es-ES"/>
        </w:rPr>
      </w:pPr>
    </w:p>
    <w:p w14:paraId="51A01945" w14:textId="737C7DCB" w:rsidR="00EF36EA" w:rsidRPr="003669D6" w:rsidRDefault="00D6686E" w:rsidP="00C02A7E">
      <w:pPr>
        <w:numPr>
          <w:ilvl w:val="0"/>
          <w:numId w:val="26"/>
        </w:numPr>
        <w:ind w:left="360"/>
        <w:contextualSpacing/>
        <w:jc w:val="both"/>
        <w:rPr>
          <w:rFonts w:ascii="Century Gothic" w:hAnsi="Century Gothic"/>
          <w:lang w:val="es-ES"/>
        </w:rPr>
      </w:pPr>
      <w:r w:rsidRPr="003669D6">
        <w:rPr>
          <w:rFonts w:ascii="Century Gothic" w:hAnsi="Century Gothic"/>
          <w:lang w:val="es"/>
        </w:rPr>
        <w:t>No existe relación de parentesco dentro del cuarto</w:t>
      </w:r>
      <w:r w:rsidR="00C62A8E" w:rsidRPr="003669D6">
        <w:rPr>
          <w:rFonts w:ascii="Century Gothic" w:hAnsi="Century Gothic"/>
          <w:lang w:val="es"/>
        </w:rPr>
        <w:t xml:space="preserve"> grado</w:t>
      </w:r>
      <w:r w:rsidRPr="003669D6">
        <w:rPr>
          <w:rFonts w:ascii="Century Gothic" w:hAnsi="Century Gothic"/>
          <w:lang w:val="es"/>
        </w:rPr>
        <w:t xml:space="preserve"> (4.º) de consanguinidad y segundo </w:t>
      </w:r>
      <w:r w:rsidR="00C62A8E" w:rsidRPr="003669D6">
        <w:rPr>
          <w:rFonts w:ascii="Century Gothic" w:hAnsi="Century Gothic"/>
          <w:lang w:val="es"/>
        </w:rPr>
        <w:t xml:space="preserve">grado </w:t>
      </w:r>
      <w:r w:rsidRPr="003669D6">
        <w:rPr>
          <w:rFonts w:ascii="Century Gothic" w:hAnsi="Century Gothic"/>
          <w:lang w:val="es"/>
        </w:rPr>
        <w:t>(2.º) de afinidad con ningún funcionario o empleado público en posición de influir o participar en las decisiones institucionales de</w:t>
      </w:r>
      <w:r w:rsidR="00C62A8E" w:rsidRPr="003669D6">
        <w:rPr>
          <w:rFonts w:ascii="Century Gothic" w:hAnsi="Century Gothic"/>
          <w:lang w:val="es"/>
        </w:rPr>
        <w:t xml:space="preserve"> la Empresa</w:t>
      </w:r>
      <w:r w:rsidRPr="003669D6">
        <w:rPr>
          <w:rFonts w:ascii="Century Gothic" w:hAnsi="Century Gothic"/>
          <w:lang w:val="es"/>
        </w:rPr>
        <w:t>.</w:t>
      </w:r>
    </w:p>
    <w:p w14:paraId="05F65EB6" w14:textId="77777777" w:rsidR="00EF36EA" w:rsidRPr="003669D6" w:rsidRDefault="00EF36EA" w:rsidP="00564EA6">
      <w:pPr>
        <w:spacing w:after="0"/>
        <w:jc w:val="both"/>
        <w:rPr>
          <w:rFonts w:ascii="Century Gothic" w:hAnsi="Century Gothic"/>
          <w:lang w:val="es-ES"/>
        </w:rPr>
      </w:pPr>
    </w:p>
    <w:p w14:paraId="579C1C25" w14:textId="4878553D" w:rsidR="002C3CDA" w:rsidRPr="003669D6" w:rsidRDefault="00D6686E" w:rsidP="00C02A7E">
      <w:pPr>
        <w:pStyle w:val="ListParagraph"/>
        <w:numPr>
          <w:ilvl w:val="0"/>
          <w:numId w:val="9"/>
        </w:numPr>
        <w:spacing w:after="0"/>
        <w:ind w:left="360"/>
        <w:jc w:val="both"/>
        <w:rPr>
          <w:rFonts w:ascii="Century Gothic" w:hAnsi="Century Gothic"/>
          <w:b/>
          <w:bCs/>
          <w:caps/>
          <w:lang w:val="es-PR"/>
        </w:rPr>
      </w:pPr>
      <w:r w:rsidRPr="003669D6">
        <w:rPr>
          <w:rFonts w:ascii="Century Gothic" w:hAnsi="Century Gothic"/>
          <w:b/>
          <w:bCs/>
          <w:caps/>
          <w:lang w:val="es"/>
        </w:rPr>
        <w:t>declaración jurada</w:t>
      </w:r>
      <w:r w:rsidR="00C51B2C" w:rsidRPr="003669D6">
        <w:rPr>
          <w:rFonts w:ascii="Century Gothic" w:hAnsi="Century Gothic"/>
          <w:b/>
          <w:bCs/>
          <w:caps/>
          <w:lang w:val="es"/>
        </w:rPr>
        <w:t>, Ley 2-2018</w:t>
      </w:r>
    </w:p>
    <w:p w14:paraId="1AF0A1D8" w14:textId="77777777" w:rsidR="00D73241" w:rsidRPr="003669D6" w:rsidRDefault="00D73241" w:rsidP="009F4A6F">
      <w:pPr>
        <w:spacing w:after="0"/>
        <w:jc w:val="both"/>
        <w:rPr>
          <w:rFonts w:ascii="Century Gothic" w:hAnsi="Century Gothic"/>
          <w:lang w:val="es-PR"/>
        </w:rPr>
      </w:pPr>
    </w:p>
    <w:p w14:paraId="1C7D8C40" w14:textId="73CEFD47" w:rsidR="009F4A6F" w:rsidRPr="003669D6" w:rsidRDefault="00D6686E" w:rsidP="009F4A6F">
      <w:pPr>
        <w:spacing w:after="0"/>
        <w:jc w:val="both"/>
        <w:rPr>
          <w:rFonts w:ascii="Century Gothic" w:hAnsi="Century Gothic"/>
          <w:lang w:val="es-ES"/>
        </w:rPr>
      </w:pPr>
      <w:r w:rsidRPr="003669D6">
        <w:rPr>
          <w:rFonts w:ascii="Century Gothic" w:hAnsi="Century Gothic"/>
          <w:lang w:val="es"/>
        </w:rPr>
        <w:t>Con respecto a</w:t>
      </w:r>
      <w:r w:rsidR="004762D7" w:rsidRPr="003669D6">
        <w:rPr>
          <w:rFonts w:ascii="Century Gothic" w:hAnsi="Century Gothic"/>
          <w:lang w:val="es"/>
        </w:rPr>
        <w:t xml:space="preserve">l Código Anticorrupción para el Nuevo Puerto Rico, </w:t>
      </w:r>
      <w:r w:rsidRPr="003669D6">
        <w:rPr>
          <w:rFonts w:ascii="Century Gothic" w:hAnsi="Century Gothic"/>
          <w:lang w:val="es"/>
        </w:rPr>
        <w:t>Ley</w:t>
      </w:r>
      <w:r w:rsidR="004762D7" w:rsidRPr="003669D6">
        <w:rPr>
          <w:rFonts w:ascii="Century Gothic" w:hAnsi="Century Gothic"/>
          <w:lang w:val="es"/>
        </w:rPr>
        <w:t xml:space="preserve"> Núm. </w:t>
      </w:r>
      <w:r w:rsidRPr="003669D6">
        <w:rPr>
          <w:rFonts w:ascii="Century Gothic" w:hAnsi="Century Gothic"/>
          <w:lang w:val="es"/>
        </w:rPr>
        <w:t>2</w:t>
      </w:r>
      <w:r w:rsidR="004762D7" w:rsidRPr="003669D6">
        <w:rPr>
          <w:rFonts w:ascii="Century Gothic" w:hAnsi="Century Gothic"/>
          <w:lang w:val="es"/>
        </w:rPr>
        <w:t>-</w:t>
      </w:r>
      <w:r w:rsidRPr="003669D6">
        <w:rPr>
          <w:rFonts w:ascii="Century Gothic" w:hAnsi="Century Gothic"/>
          <w:lang w:val="es"/>
        </w:rPr>
        <w:t>2018,</w:t>
      </w:r>
      <w:r w:rsidR="004762D7" w:rsidRPr="003669D6">
        <w:rPr>
          <w:rFonts w:ascii="Century Gothic" w:hAnsi="Century Gothic"/>
          <w:lang w:val="es"/>
        </w:rPr>
        <w:t xml:space="preserve"> según enmendada, </w:t>
      </w:r>
      <w:r w:rsidR="004762D7" w:rsidRPr="003669D6">
        <w:rPr>
          <w:rFonts w:ascii="Century Gothic" w:hAnsi="Century Gothic"/>
          <w:lang w:val="es-PR"/>
        </w:rPr>
        <w:t xml:space="preserve">3 L.P.R.A. § 1881 </w:t>
      </w:r>
      <w:r w:rsidR="004762D7" w:rsidRPr="003669D6">
        <w:rPr>
          <w:rFonts w:ascii="Century Gothic" w:hAnsi="Century Gothic"/>
          <w:i/>
          <w:lang w:val="es-PR"/>
        </w:rPr>
        <w:t xml:space="preserve">et </w:t>
      </w:r>
      <w:proofErr w:type="spellStart"/>
      <w:r w:rsidR="004762D7" w:rsidRPr="003669D6">
        <w:rPr>
          <w:rFonts w:ascii="Century Gothic" w:hAnsi="Century Gothic"/>
          <w:i/>
          <w:lang w:val="es-PR"/>
        </w:rPr>
        <w:t>seq</w:t>
      </w:r>
      <w:proofErr w:type="spellEnd"/>
      <w:r w:rsidR="004762D7" w:rsidRPr="003669D6">
        <w:rPr>
          <w:rFonts w:ascii="Century Gothic" w:hAnsi="Century Gothic"/>
          <w:i/>
          <w:lang w:val="es-PR"/>
        </w:rPr>
        <w:t>.</w:t>
      </w:r>
      <w:r w:rsidR="004762D7" w:rsidRPr="003669D6">
        <w:rPr>
          <w:rFonts w:ascii="Century Gothic" w:hAnsi="Century Gothic"/>
          <w:lang w:val="es"/>
        </w:rPr>
        <w:t>,</w:t>
      </w:r>
      <w:r w:rsidRPr="003669D6">
        <w:rPr>
          <w:rFonts w:ascii="Century Gothic" w:hAnsi="Century Gothic"/>
          <w:lang w:val="es"/>
        </w:rPr>
        <w:t xml:space="preserve"> la Empresa certifica que:</w:t>
      </w:r>
    </w:p>
    <w:p w14:paraId="177A303F" w14:textId="77777777" w:rsidR="009F4A6F" w:rsidRPr="003669D6" w:rsidRDefault="009F4A6F" w:rsidP="00C02A7E">
      <w:pPr>
        <w:spacing w:after="0"/>
        <w:jc w:val="both"/>
        <w:rPr>
          <w:rFonts w:ascii="Century Gothic" w:hAnsi="Century Gothic"/>
          <w:lang w:val="es-ES"/>
        </w:rPr>
      </w:pPr>
    </w:p>
    <w:p w14:paraId="45998ED1" w14:textId="66D77C0F" w:rsidR="00855708" w:rsidRPr="003669D6" w:rsidRDefault="00C51B2C"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lastRenderedPageBreak/>
        <w:t xml:space="preserve">A la fecha de ejecución de esta declaración jurada, ni el suscribiente ni la Empresa, ni su presidente, vicepresidente, director, director ejecutivo, miembro de la Junta Directiva, o cualquier persona que desempeñe funciones equivalentes en nombre de la Empresa, han sido condenados o se han declarado culpables en un tribunal estatal o federal, o en cualquier otra jurisdicción de los Estados Unidos, por cualquiera de los siguientes delitos: (a) apropiación ilegal agravada; (b) extorsión; (c) sabotaje de servicios públicos esenciales; (d) falsificación de documentos; (e) fraude; (f) fraude electrónico; (g) fraude en la construcción o instalación de sistemas de energía verde; (h) uso, posesión o transferencia fraudulenta de tarjetas con banda electrónica; (i) enriquecimiento ilícito; (j) enriquecimiento </w:t>
      </w:r>
      <w:r w:rsidR="001B2F40" w:rsidRPr="003669D6">
        <w:rPr>
          <w:rFonts w:ascii="Century Gothic" w:hAnsi="Century Gothic"/>
          <w:lang w:val="es"/>
        </w:rPr>
        <w:t xml:space="preserve">injusto </w:t>
      </w:r>
      <w:r w:rsidRPr="003669D6">
        <w:rPr>
          <w:rFonts w:ascii="Century Gothic" w:hAnsi="Century Gothic"/>
          <w:lang w:val="es"/>
        </w:rPr>
        <w:t>por funcionario público; (k) enriquecimiento injustificado; (l) utilización ilícita de obras o servicios públicos; (m) intervención indebida en operaciones gubernamentales; (n) negociación incompatible con el ejercicio de la función pública; (o) alteración o mutilación de bienes; (p) certificaciones falsas; (q) soborno, en todas sus modalidades; (r) influencia indebida; (s) malversación de fondos públicos; o (t) lavado de dinero.</w:t>
      </w:r>
    </w:p>
    <w:p w14:paraId="2F08CF07" w14:textId="77777777" w:rsidR="00C02A7E" w:rsidRPr="003669D6" w:rsidRDefault="00C02A7E" w:rsidP="00C02A7E">
      <w:pPr>
        <w:ind w:left="360"/>
        <w:contextualSpacing/>
        <w:jc w:val="both"/>
        <w:rPr>
          <w:rFonts w:ascii="Century Gothic" w:hAnsi="Century Gothic"/>
          <w:lang w:val="es-ES"/>
        </w:rPr>
      </w:pPr>
    </w:p>
    <w:p w14:paraId="7FFB16FB" w14:textId="72FC7515" w:rsidR="00855708" w:rsidRPr="003669D6" w:rsidRDefault="00D6686E"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t xml:space="preserve">A la fecha de ejecución de esta declaración jurada y durante los </w:t>
      </w:r>
      <w:r w:rsidRPr="003669D6">
        <w:rPr>
          <w:rFonts w:ascii="Century Gothic" w:hAnsi="Century Gothic"/>
          <w:b/>
          <w:lang w:val="es"/>
        </w:rPr>
        <w:t>veinte (20) años anteriores</w:t>
      </w:r>
      <w:r w:rsidRPr="003669D6">
        <w:rPr>
          <w:rFonts w:ascii="Century Gothic" w:hAnsi="Century Gothic"/>
          <w:lang w:val="es"/>
        </w:rPr>
        <w:t xml:space="preserve">, ni el suscribiente ni la Empresa, ni ninguno de sus funcionarios, incluidos su presidente, vicepresidente, director, director ejecutivo o miembro </w:t>
      </w:r>
      <w:r w:rsidR="00621F2D" w:rsidRPr="003669D6">
        <w:rPr>
          <w:rFonts w:ascii="Century Gothic" w:hAnsi="Century Gothic"/>
          <w:lang w:val="es"/>
        </w:rPr>
        <w:t>de la Junta Directiva</w:t>
      </w:r>
      <w:r w:rsidRPr="003669D6">
        <w:rPr>
          <w:rFonts w:ascii="Century Gothic" w:hAnsi="Century Gothic"/>
          <w:lang w:val="es"/>
        </w:rPr>
        <w:t>, o personas que desempeñen funciones equivalentes para la Empresa, han sido condenados o se han declarado culpables en un foro estatal o federal, o en cualquier otra jurisdicción de los Estados Unidos, de cualquiera de los siguientes delitos: (a) daños agravados; (b) retención de bienes, (c) alteración o mutilación de bienes; (d) presentación de documentos o datos falsos; (e) posesión y uso ilegal de información fiscal, recibos y comprobantes de pago; (</w:t>
      </w:r>
      <w:r w:rsidR="002B4B1C" w:rsidRPr="003669D6">
        <w:rPr>
          <w:rFonts w:ascii="Century Gothic" w:hAnsi="Century Gothic"/>
          <w:lang w:val="es"/>
        </w:rPr>
        <w:t>f</w:t>
      </w:r>
      <w:r w:rsidRPr="003669D6">
        <w:rPr>
          <w:rFonts w:ascii="Century Gothic" w:hAnsi="Century Gothic"/>
          <w:lang w:val="es"/>
        </w:rPr>
        <w:t xml:space="preserve">) presentación de </w:t>
      </w:r>
      <w:r w:rsidR="00EE3910" w:rsidRPr="003669D6">
        <w:rPr>
          <w:rFonts w:ascii="Century Gothic" w:hAnsi="Century Gothic"/>
          <w:lang w:val="es"/>
        </w:rPr>
        <w:t xml:space="preserve">escrituras </w:t>
      </w:r>
      <w:r w:rsidRPr="003669D6">
        <w:rPr>
          <w:rFonts w:ascii="Century Gothic" w:hAnsi="Century Gothic"/>
          <w:lang w:val="es"/>
        </w:rPr>
        <w:t>fals</w:t>
      </w:r>
      <w:r w:rsidR="00EE3910" w:rsidRPr="003669D6">
        <w:rPr>
          <w:rFonts w:ascii="Century Gothic" w:hAnsi="Century Gothic"/>
          <w:lang w:val="es"/>
        </w:rPr>
        <w:t>a</w:t>
      </w:r>
      <w:r w:rsidRPr="003669D6">
        <w:rPr>
          <w:rFonts w:ascii="Century Gothic" w:hAnsi="Century Gothic"/>
          <w:lang w:val="es"/>
        </w:rPr>
        <w:t>s; (</w:t>
      </w:r>
      <w:r w:rsidR="002B4B1C" w:rsidRPr="003669D6">
        <w:rPr>
          <w:rFonts w:ascii="Century Gothic" w:hAnsi="Century Gothic"/>
          <w:lang w:val="es"/>
        </w:rPr>
        <w:t>g</w:t>
      </w:r>
      <w:r w:rsidRPr="003669D6">
        <w:rPr>
          <w:rFonts w:ascii="Century Gothic" w:hAnsi="Century Gothic"/>
          <w:lang w:val="es"/>
        </w:rPr>
        <w:t>) posesión ilegal de recibos fiscales; (</w:t>
      </w:r>
      <w:r w:rsidR="002B4B1C" w:rsidRPr="003669D6">
        <w:rPr>
          <w:rFonts w:ascii="Century Gothic" w:hAnsi="Century Gothic"/>
          <w:lang w:val="es"/>
        </w:rPr>
        <w:t>h</w:t>
      </w:r>
      <w:r w:rsidRPr="003669D6">
        <w:rPr>
          <w:rFonts w:ascii="Century Gothic" w:hAnsi="Century Gothic"/>
          <w:lang w:val="es"/>
        </w:rPr>
        <w:t>) falsificación de asientos en registros; (</w:t>
      </w:r>
      <w:r w:rsidR="002B4B1C" w:rsidRPr="003669D6">
        <w:rPr>
          <w:rFonts w:ascii="Century Gothic" w:hAnsi="Century Gothic"/>
          <w:lang w:val="es"/>
        </w:rPr>
        <w:t>i</w:t>
      </w:r>
      <w:r w:rsidRPr="003669D6">
        <w:rPr>
          <w:rFonts w:ascii="Century Gothic" w:hAnsi="Century Gothic"/>
          <w:lang w:val="es"/>
        </w:rPr>
        <w:t>) falsificación de sellos; (</w:t>
      </w:r>
      <w:r w:rsidR="00B25C04" w:rsidRPr="003669D6">
        <w:rPr>
          <w:rFonts w:ascii="Century Gothic" w:hAnsi="Century Gothic"/>
          <w:lang w:val="es"/>
        </w:rPr>
        <w:t>j</w:t>
      </w:r>
      <w:r w:rsidRPr="003669D6">
        <w:rPr>
          <w:rFonts w:ascii="Century Gothic" w:hAnsi="Century Gothic"/>
          <w:lang w:val="es"/>
        </w:rPr>
        <w:t>) falsificación ideológica; (</w:t>
      </w:r>
      <w:r w:rsidR="00B25C04" w:rsidRPr="003669D6">
        <w:rPr>
          <w:rFonts w:ascii="Century Gothic" w:hAnsi="Century Gothic"/>
          <w:lang w:val="es"/>
        </w:rPr>
        <w:t>k</w:t>
      </w:r>
      <w:r w:rsidRPr="003669D6">
        <w:rPr>
          <w:rFonts w:ascii="Century Gothic" w:hAnsi="Century Gothic"/>
          <w:lang w:val="es"/>
        </w:rPr>
        <w:t>) falsificación de licencias, certificados y otros documentos; (</w:t>
      </w:r>
      <w:r w:rsidR="00B25C04" w:rsidRPr="003669D6">
        <w:rPr>
          <w:rFonts w:ascii="Century Gothic" w:hAnsi="Century Gothic"/>
          <w:lang w:val="es"/>
        </w:rPr>
        <w:t>l</w:t>
      </w:r>
      <w:r w:rsidRPr="003669D6">
        <w:rPr>
          <w:rFonts w:ascii="Century Gothic" w:hAnsi="Century Gothic"/>
          <w:lang w:val="es"/>
        </w:rPr>
        <w:t>) falsificación en el ejercicio de profesiones u ocupaciones; (</w:t>
      </w:r>
      <w:r w:rsidR="00B25C04" w:rsidRPr="003669D6">
        <w:rPr>
          <w:rFonts w:ascii="Century Gothic" w:hAnsi="Century Gothic"/>
          <w:lang w:val="es"/>
        </w:rPr>
        <w:t>m</w:t>
      </w:r>
      <w:r w:rsidRPr="003669D6">
        <w:rPr>
          <w:rFonts w:ascii="Century Gothic" w:hAnsi="Century Gothic"/>
          <w:lang w:val="es"/>
        </w:rPr>
        <w:t>) posesión y transmisión de documentos falsos; (</w:t>
      </w:r>
      <w:r w:rsidR="00B25C04" w:rsidRPr="003669D6">
        <w:rPr>
          <w:rFonts w:ascii="Century Gothic" w:hAnsi="Century Gothic"/>
          <w:lang w:val="es"/>
        </w:rPr>
        <w:t>n</w:t>
      </w:r>
      <w:r w:rsidRPr="003669D6">
        <w:rPr>
          <w:rFonts w:ascii="Century Gothic" w:hAnsi="Century Gothic"/>
          <w:lang w:val="es"/>
        </w:rPr>
        <w:t>) posesión de instrumentos falsos; (</w:t>
      </w:r>
      <w:r w:rsidR="00B649DD" w:rsidRPr="003669D6">
        <w:rPr>
          <w:rFonts w:ascii="Century Gothic" w:hAnsi="Century Gothic"/>
          <w:lang w:val="es"/>
        </w:rPr>
        <w:t>o</w:t>
      </w:r>
      <w:r w:rsidRPr="003669D6">
        <w:rPr>
          <w:rFonts w:ascii="Century Gothic" w:hAnsi="Century Gothic"/>
          <w:lang w:val="es"/>
        </w:rPr>
        <w:t xml:space="preserve">) elaboración de </w:t>
      </w:r>
      <w:r w:rsidR="00B649DD" w:rsidRPr="003669D6">
        <w:rPr>
          <w:rFonts w:ascii="Century Gothic" w:hAnsi="Century Gothic"/>
          <w:lang w:val="es"/>
        </w:rPr>
        <w:t xml:space="preserve">escrituras </w:t>
      </w:r>
      <w:r w:rsidRPr="003669D6">
        <w:rPr>
          <w:rFonts w:ascii="Century Gothic" w:hAnsi="Century Gothic"/>
          <w:lang w:val="es"/>
        </w:rPr>
        <w:t>fals</w:t>
      </w:r>
      <w:r w:rsidR="00B649DD" w:rsidRPr="003669D6">
        <w:rPr>
          <w:rFonts w:ascii="Century Gothic" w:hAnsi="Century Gothic"/>
          <w:lang w:val="es"/>
        </w:rPr>
        <w:t>a</w:t>
      </w:r>
      <w:r w:rsidRPr="003669D6">
        <w:rPr>
          <w:rFonts w:ascii="Century Gothic" w:hAnsi="Century Gothic"/>
          <w:lang w:val="es"/>
        </w:rPr>
        <w:t>s.</w:t>
      </w:r>
    </w:p>
    <w:p w14:paraId="5EAD9A69" w14:textId="77777777" w:rsidR="00C02A7E" w:rsidRPr="003669D6" w:rsidRDefault="00C02A7E" w:rsidP="00C02A7E">
      <w:pPr>
        <w:ind w:left="360"/>
        <w:contextualSpacing/>
        <w:jc w:val="both"/>
        <w:rPr>
          <w:rFonts w:ascii="Century Gothic" w:hAnsi="Century Gothic"/>
          <w:lang w:val="es-PR"/>
        </w:rPr>
      </w:pPr>
    </w:p>
    <w:p w14:paraId="45099878" w14:textId="079EAF09" w:rsidR="00855708" w:rsidRPr="003669D6" w:rsidRDefault="00D6686E"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t xml:space="preserve">A la fecha de ejecución de esta declaración jurada y durante </w:t>
      </w:r>
      <w:r w:rsidRPr="003669D6">
        <w:rPr>
          <w:rFonts w:ascii="Century Gothic" w:hAnsi="Century Gothic"/>
          <w:b/>
          <w:lang w:val="es"/>
        </w:rPr>
        <w:t>los ocho (8) años anteriores</w:t>
      </w:r>
      <w:r w:rsidRPr="003669D6">
        <w:rPr>
          <w:rFonts w:ascii="Century Gothic" w:hAnsi="Century Gothic"/>
          <w:lang w:val="es"/>
        </w:rPr>
        <w:t xml:space="preserve">, ni el suscribiente ni la Empresa, ni ninguno de sus funcionarios, incluyendo su presidente, vicepresidente, director, director ejecutivo, miembro de la </w:t>
      </w:r>
      <w:r w:rsidR="00CE6127" w:rsidRPr="003669D6">
        <w:rPr>
          <w:rFonts w:ascii="Century Gothic" w:hAnsi="Century Gothic"/>
          <w:lang w:val="es"/>
        </w:rPr>
        <w:t>J</w:t>
      </w:r>
      <w:r w:rsidRPr="003669D6">
        <w:rPr>
          <w:rFonts w:ascii="Century Gothic" w:hAnsi="Century Gothic"/>
          <w:lang w:val="es"/>
        </w:rPr>
        <w:t xml:space="preserve">unta </w:t>
      </w:r>
      <w:r w:rsidR="00CE6127" w:rsidRPr="003669D6">
        <w:rPr>
          <w:rFonts w:ascii="Century Gothic" w:hAnsi="Century Gothic"/>
          <w:lang w:val="es"/>
        </w:rPr>
        <w:t>Directiva</w:t>
      </w:r>
      <w:r w:rsidRPr="003669D6">
        <w:rPr>
          <w:rFonts w:ascii="Century Gothic" w:hAnsi="Century Gothic"/>
          <w:lang w:val="es"/>
        </w:rPr>
        <w:t>, o cualquier persona que desempeñe funciones equivalentes en nombre de la Empresa, ha sido condenado o se ha declarado culpable en el foro estatal o federal, o en cualquier otra jurisdicción de los Estados Unidos, por cualquiera de los siguientes delitos: (a) omisión en el cumplimiento del deber; (b) venta ilegal de bienes; (c) incumplimiento del deber; (d) negligencia en el cumplimiento del deber; (e) usurpación de cargo público; o (f) impedir la inspección de libros y documentos.</w:t>
      </w:r>
    </w:p>
    <w:p w14:paraId="1C2B03C5" w14:textId="77777777" w:rsidR="00C02A7E" w:rsidRPr="003669D6" w:rsidRDefault="00C02A7E" w:rsidP="00C02A7E">
      <w:pPr>
        <w:ind w:left="360"/>
        <w:contextualSpacing/>
        <w:jc w:val="both"/>
        <w:rPr>
          <w:rFonts w:ascii="Century Gothic" w:hAnsi="Century Gothic"/>
          <w:lang w:val="es-ES"/>
        </w:rPr>
      </w:pPr>
    </w:p>
    <w:p w14:paraId="393C5DAE" w14:textId="30729F62" w:rsidR="00855708" w:rsidRPr="003669D6" w:rsidRDefault="00D6686E"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lastRenderedPageBreak/>
        <w:t xml:space="preserve">A la fecha de ejecución de esta declaración jurada y durante los </w:t>
      </w:r>
      <w:r w:rsidRPr="003669D6">
        <w:rPr>
          <w:rFonts w:ascii="Century Gothic" w:hAnsi="Century Gothic"/>
          <w:b/>
          <w:lang w:val="es"/>
        </w:rPr>
        <w:t>diez (10) años anteriores</w:t>
      </w:r>
      <w:r w:rsidRPr="003669D6">
        <w:rPr>
          <w:rFonts w:ascii="Century Gothic" w:hAnsi="Century Gothic"/>
          <w:lang w:val="es"/>
        </w:rPr>
        <w:t xml:space="preserve">, ni el suscribiente ni la Empresa, ni ninguno de sus funcionarios, incluyendo su presidente, vicepresidente, director, director ejecutivo, miembro de la </w:t>
      </w:r>
      <w:r w:rsidR="00CE6127" w:rsidRPr="003669D6">
        <w:rPr>
          <w:rFonts w:ascii="Century Gothic" w:hAnsi="Century Gothic"/>
          <w:lang w:val="es"/>
        </w:rPr>
        <w:t>Junta Directiva</w:t>
      </w:r>
      <w:r w:rsidRPr="003669D6">
        <w:rPr>
          <w:rFonts w:ascii="Century Gothic" w:hAnsi="Century Gothic"/>
          <w:lang w:val="es"/>
        </w:rPr>
        <w:t xml:space="preserve">, o cualquier persona que desempeñe funciones equivalentes en nombre de la Empresa, ha sido condenado o se ha declarado culpable en el foro estatal o federal, o en cualquier otra jurisdicción de los Estados Unidos, por delitos contra el ejercicio de la función pública o los fondos públicos según se definen en la Ley </w:t>
      </w:r>
      <w:r w:rsidR="00B7757F" w:rsidRPr="003669D6">
        <w:rPr>
          <w:rFonts w:ascii="Century Gothic" w:hAnsi="Century Gothic"/>
          <w:lang w:val="es"/>
        </w:rPr>
        <w:t>Orgánica de la Oficina de Ética Gubernamental de Puerto Rico, Ley N</w:t>
      </w:r>
      <w:r w:rsidRPr="003669D6">
        <w:rPr>
          <w:rFonts w:ascii="Century Gothic" w:hAnsi="Century Gothic"/>
          <w:lang w:val="es"/>
        </w:rPr>
        <w:t xml:space="preserve">úm. 1-2012, según enmendada, </w:t>
      </w:r>
      <w:r w:rsidR="00B7757F" w:rsidRPr="003669D6">
        <w:rPr>
          <w:rFonts w:ascii="Century Gothic" w:hAnsi="Century Gothic"/>
          <w:lang w:val="es"/>
        </w:rPr>
        <w:t xml:space="preserve">3 L.P.R.A. </w:t>
      </w:r>
      <w:r w:rsidR="00B7757F" w:rsidRPr="003669D6">
        <w:rPr>
          <w:rFonts w:ascii="Century Gothic" w:hAnsi="Century Gothic"/>
          <w:lang w:val="es-PR"/>
        </w:rPr>
        <w:t xml:space="preserve">§ 1854 </w:t>
      </w:r>
      <w:r w:rsidR="00B7757F" w:rsidRPr="003669D6">
        <w:rPr>
          <w:rFonts w:ascii="Century Gothic" w:hAnsi="Century Gothic"/>
          <w:i/>
          <w:lang w:val="es-PR"/>
        </w:rPr>
        <w:t xml:space="preserve">et </w:t>
      </w:r>
      <w:proofErr w:type="spellStart"/>
      <w:r w:rsidR="00B7757F" w:rsidRPr="003669D6">
        <w:rPr>
          <w:rFonts w:ascii="Century Gothic" w:hAnsi="Century Gothic"/>
          <w:i/>
          <w:lang w:val="es-PR"/>
        </w:rPr>
        <w:t>seq</w:t>
      </w:r>
      <w:proofErr w:type="spellEnd"/>
      <w:r w:rsidR="00B7757F" w:rsidRPr="003669D6">
        <w:rPr>
          <w:rFonts w:ascii="Century Gothic" w:hAnsi="Century Gothic"/>
          <w:lang w:val="es-PR"/>
        </w:rPr>
        <w:t>.</w:t>
      </w:r>
      <w:r w:rsidRPr="003669D6">
        <w:rPr>
          <w:rFonts w:ascii="Century Gothic" w:hAnsi="Century Gothic"/>
          <w:lang w:val="es"/>
        </w:rPr>
        <w:t>; o cualquier otro delito definido en la Ley 2-2018.</w:t>
      </w:r>
    </w:p>
    <w:p w14:paraId="5BE2B021" w14:textId="77777777" w:rsidR="00C02A7E" w:rsidRPr="003669D6" w:rsidRDefault="00C02A7E" w:rsidP="00C02A7E">
      <w:pPr>
        <w:ind w:left="360"/>
        <w:contextualSpacing/>
        <w:jc w:val="both"/>
        <w:rPr>
          <w:rFonts w:ascii="Century Gothic" w:hAnsi="Century Gothic"/>
          <w:lang w:val="es-ES"/>
        </w:rPr>
      </w:pPr>
    </w:p>
    <w:p w14:paraId="228BCC9D" w14:textId="53DB0EC9" w:rsidR="00855708" w:rsidRPr="003669D6" w:rsidRDefault="00354DC9"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t xml:space="preserve">La Empresa reconoce y acepta </w:t>
      </w:r>
      <w:r w:rsidR="00E17A96" w:rsidRPr="003669D6">
        <w:rPr>
          <w:rFonts w:ascii="Century Gothic" w:hAnsi="Century Gothic"/>
          <w:lang w:val="es"/>
        </w:rPr>
        <w:t xml:space="preserve">su </w:t>
      </w:r>
      <w:r w:rsidR="00D6686E" w:rsidRPr="003669D6">
        <w:rPr>
          <w:rFonts w:ascii="Century Gothic" w:hAnsi="Century Gothic"/>
          <w:lang w:val="es"/>
        </w:rPr>
        <w:t xml:space="preserve">obligación de informar cualquier cambio o modificación a esta declaración como resultado de una declaración de culpabilidad o condena por cualquiera de los delitos antes mencionados o cualquier otra conducta prohibida por el </w:t>
      </w:r>
      <w:r w:rsidR="00241516" w:rsidRPr="003669D6">
        <w:rPr>
          <w:rFonts w:ascii="Century Gothic" w:hAnsi="Century Gothic"/>
          <w:lang w:val="es"/>
        </w:rPr>
        <w:t xml:space="preserve">Código Anticorrupción para el Nuevo Puerto Rico, Ley Núm. 2-2018, según enmendada, </w:t>
      </w:r>
      <w:r w:rsidR="00241516" w:rsidRPr="003669D6">
        <w:rPr>
          <w:rFonts w:ascii="Century Gothic" w:hAnsi="Century Gothic"/>
          <w:lang w:val="es-PR"/>
        </w:rPr>
        <w:t xml:space="preserve">3 L.P.R.A. § 1881 </w:t>
      </w:r>
      <w:r w:rsidR="00241516" w:rsidRPr="003669D6">
        <w:rPr>
          <w:rFonts w:ascii="Century Gothic" w:hAnsi="Century Gothic"/>
          <w:i/>
          <w:lang w:val="es-PR"/>
        </w:rPr>
        <w:t xml:space="preserve">et </w:t>
      </w:r>
      <w:proofErr w:type="spellStart"/>
      <w:r w:rsidR="00241516" w:rsidRPr="003669D6">
        <w:rPr>
          <w:rFonts w:ascii="Century Gothic" w:hAnsi="Century Gothic"/>
          <w:i/>
          <w:lang w:val="es-PR"/>
        </w:rPr>
        <w:t>seq</w:t>
      </w:r>
      <w:proofErr w:type="spellEnd"/>
      <w:r w:rsidR="00241516" w:rsidRPr="003669D6">
        <w:rPr>
          <w:rFonts w:ascii="Century Gothic" w:hAnsi="Century Gothic"/>
          <w:i/>
          <w:lang w:val="es-PR"/>
        </w:rPr>
        <w:t>.</w:t>
      </w:r>
    </w:p>
    <w:p w14:paraId="683568B7" w14:textId="77777777" w:rsidR="00C02A7E" w:rsidRPr="003669D6" w:rsidRDefault="00C02A7E" w:rsidP="00C02A7E">
      <w:pPr>
        <w:ind w:left="360"/>
        <w:contextualSpacing/>
        <w:jc w:val="both"/>
        <w:rPr>
          <w:rFonts w:ascii="Century Gothic" w:hAnsi="Century Gothic"/>
          <w:lang w:val="es-ES"/>
        </w:rPr>
      </w:pPr>
    </w:p>
    <w:p w14:paraId="63FF31D5" w14:textId="428C592B" w:rsidR="00C02A7E" w:rsidRPr="003669D6" w:rsidRDefault="008F027A"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t xml:space="preserve">La Empresa reconoce y acepta </w:t>
      </w:r>
      <w:r w:rsidR="00D6686E" w:rsidRPr="003669D6">
        <w:rPr>
          <w:rFonts w:ascii="Century Gothic" w:hAnsi="Century Gothic"/>
          <w:lang w:val="es"/>
        </w:rPr>
        <w:t xml:space="preserve">que una condena por cualquiera de los delitos especificados en los párrafos anteriores </w:t>
      </w:r>
      <w:r w:rsidR="001C3B96" w:rsidRPr="003669D6">
        <w:rPr>
          <w:rFonts w:ascii="Century Gothic" w:hAnsi="Century Gothic"/>
          <w:lang w:val="es"/>
        </w:rPr>
        <w:t>resultará</w:t>
      </w:r>
      <w:r w:rsidR="00D6686E" w:rsidRPr="003669D6">
        <w:rPr>
          <w:rFonts w:ascii="Century Gothic" w:hAnsi="Century Gothic"/>
          <w:lang w:val="es"/>
        </w:rPr>
        <w:t>, además de cualquier otra sanción</w:t>
      </w:r>
      <w:r w:rsidR="001C3B96" w:rsidRPr="003669D6">
        <w:rPr>
          <w:rFonts w:ascii="Century Gothic" w:hAnsi="Century Gothic"/>
          <w:lang w:val="es"/>
        </w:rPr>
        <w:t xml:space="preserve"> en</w:t>
      </w:r>
      <w:r w:rsidR="00D6686E" w:rsidRPr="003669D6">
        <w:rPr>
          <w:rFonts w:ascii="Century Gothic" w:hAnsi="Century Gothic"/>
          <w:lang w:val="es"/>
        </w:rPr>
        <w:t>, la retirada inmediata de la Empresa de</w:t>
      </w:r>
      <w:r w:rsidR="001C3B96" w:rsidRPr="003669D6">
        <w:rPr>
          <w:rFonts w:ascii="Century Gothic" w:hAnsi="Century Gothic"/>
          <w:lang w:val="es"/>
        </w:rPr>
        <w:t>l</w:t>
      </w:r>
      <w:r w:rsidR="00D6686E" w:rsidRPr="003669D6">
        <w:rPr>
          <w:rFonts w:ascii="Century Gothic" w:hAnsi="Century Gothic"/>
          <w:lang w:val="es"/>
        </w:rPr>
        <w:t xml:space="preserve"> </w:t>
      </w:r>
      <w:r w:rsidR="001C3B96" w:rsidRPr="003669D6">
        <w:rPr>
          <w:rFonts w:ascii="Century Gothic" w:hAnsi="Century Gothic"/>
          <w:lang w:val="es"/>
        </w:rPr>
        <w:t xml:space="preserve">REIC </w:t>
      </w:r>
      <w:r w:rsidR="00D6686E" w:rsidRPr="003669D6">
        <w:rPr>
          <w:rFonts w:ascii="Century Gothic" w:hAnsi="Century Gothic"/>
          <w:lang w:val="es"/>
        </w:rPr>
        <w:t xml:space="preserve">del Programa CEWRI-HH. </w:t>
      </w:r>
    </w:p>
    <w:p w14:paraId="5027B429" w14:textId="77777777" w:rsidR="009F4A6F" w:rsidRPr="003669D6" w:rsidRDefault="009F4A6F" w:rsidP="00C02A7E">
      <w:pPr>
        <w:ind w:left="360"/>
        <w:contextualSpacing/>
        <w:jc w:val="both"/>
        <w:rPr>
          <w:rFonts w:ascii="Century Gothic" w:hAnsi="Century Gothic"/>
          <w:lang w:val="es-ES"/>
        </w:rPr>
      </w:pPr>
    </w:p>
    <w:p w14:paraId="1E37656F" w14:textId="1D458CC2" w:rsidR="00855708" w:rsidRPr="003669D6" w:rsidRDefault="00D6686E"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t xml:space="preserve">El suscribiente y/o la Empresa, según sea el caso, se compromete a cumplir con </w:t>
      </w:r>
      <w:r w:rsidR="00941E6E" w:rsidRPr="003669D6">
        <w:rPr>
          <w:rFonts w:ascii="Century Gothic" w:hAnsi="Century Gothic"/>
          <w:lang w:val="es"/>
        </w:rPr>
        <w:t xml:space="preserve">la </w:t>
      </w:r>
      <w:r w:rsidRPr="003669D6">
        <w:rPr>
          <w:rFonts w:ascii="Century Gothic" w:hAnsi="Century Gothic"/>
          <w:lang w:val="es"/>
        </w:rPr>
        <w:t xml:space="preserve">Ley </w:t>
      </w:r>
      <w:r w:rsidR="00941E6E" w:rsidRPr="003669D6">
        <w:rPr>
          <w:rFonts w:ascii="Century Gothic" w:hAnsi="Century Gothic"/>
          <w:lang w:val="es"/>
        </w:rPr>
        <w:t xml:space="preserve">Núm. </w:t>
      </w:r>
      <w:r w:rsidRPr="003669D6">
        <w:rPr>
          <w:rFonts w:ascii="Century Gothic" w:hAnsi="Century Gothic"/>
          <w:lang w:val="es"/>
        </w:rPr>
        <w:t>2-2018.</w:t>
      </w:r>
    </w:p>
    <w:p w14:paraId="4E3B1350" w14:textId="77777777" w:rsidR="00C02A7E" w:rsidRPr="003669D6" w:rsidRDefault="00C02A7E" w:rsidP="00C02A7E">
      <w:pPr>
        <w:ind w:left="360"/>
        <w:contextualSpacing/>
        <w:jc w:val="both"/>
        <w:rPr>
          <w:rFonts w:ascii="Century Gothic" w:hAnsi="Century Gothic"/>
          <w:lang w:val="es-ES"/>
        </w:rPr>
      </w:pPr>
    </w:p>
    <w:p w14:paraId="4B60C28C" w14:textId="77777777" w:rsidR="00855708" w:rsidRPr="003669D6" w:rsidRDefault="00D6686E" w:rsidP="00C02A7E">
      <w:pPr>
        <w:numPr>
          <w:ilvl w:val="0"/>
          <w:numId w:val="27"/>
        </w:numPr>
        <w:ind w:left="360"/>
        <w:contextualSpacing/>
        <w:jc w:val="both"/>
        <w:rPr>
          <w:rFonts w:ascii="Century Gothic" w:hAnsi="Century Gothic"/>
          <w:lang w:val="es-ES"/>
        </w:rPr>
      </w:pPr>
      <w:r w:rsidRPr="003669D6">
        <w:rPr>
          <w:rFonts w:ascii="Century Gothic" w:hAnsi="Century Gothic"/>
          <w:lang w:val="es"/>
        </w:rPr>
        <w:t>Tramito esta declaración jurada para que cualquier entidad gubernamental, empresa pública o cualquier participante del Programa CEWRI-HH tenga conocimiento de lo aquí declarado y para cualquier fin administrativo y/o legal relacionado con esta.</w:t>
      </w:r>
    </w:p>
    <w:p w14:paraId="5A145092" w14:textId="77777777" w:rsidR="000818A2" w:rsidRPr="003669D6" w:rsidRDefault="000818A2" w:rsidP="00564EA6">
      <w:pPr>
        <w:spacing w:after="0"/>
        <w:jc w:val="both"/>
        <w:rPr>
          <w:rFonts w:ascii="Century Gothic" w:hAnsi="Century Gothic"/>
          <w:lang w:val="es-ES"/>
        </w:rPr>
      </w:pPr>
    </w:p>
    <w:p w14:paraId="5863D777" w14:textId="0B14E3F0" w:rsidR="000818A2" w:rsidRPr="00D6686E" w:rsidRDefault="00D6686E" w:rsidP="00564EA6">
      <w:pPr>
        <w:spacing w:after="0"/>
        <w:jc w:val="both"/>
        <w:rPr>
          <w:rFonts w:ascii="Century Gothic" w:hAnsi="Century Gothic"/>
          <w:sz w:val="20"/>
          <w:szCs w:val="20"/>
          <w:lang w:val="es-ES"/>
        </w:rPr>
      </w:pPr>
      <w:r w:rsidRPr="003669D6">
        <w:rPr>
          <w:rFonts w:ascii="Century Gothic" w:hAnsi="Century Gothic"/>
          <w:lang w:val="es"/>
        </w:rPr>
        <w:t xml:space="preserve">Por lo tanto, juro y firmo esta declaración en </w:t>
      </w:r>
      <w:permStart w:id="1400522738" w:edGrp="everyone"/>
      <w:r w:rsidRPr="003669D6">
        <w:rPr>
          <w:rFonts w:ascii="Century Gothic" w:hAnsi="Century Gothic"/>
          <w:highlight w:val="lightGray"/>
          <w:lang w:val="es"/>
        </w:rPr>
        <w:t>[ciudad]</w:t>
      </w:r>
      <w:permEnd w:id="1400522738"/>
      <w:r w:rsidRPr="003669D6">
        <w:rPr>
          <w:rFonts w:ascii="Century Gothic" w:hAnsi="Century Gothic"/>
          <w:lang w:val="es"/>
        </w:rPr>
        <w:t xml:space="preserve">, </w:t>
      </w:r>
      <w:permStart w:id="344925733" w:edGrp="everyone"/>
      <w:r w:rsidRPr="003669D6">
        <w:rPr>
          <w:rFonts w:ascii="Century Gothic" w:hAnsi="Century Gothic"/>
          <w:highlight w:val="lightGray"/>
          <w:lang w:val="es"/>
        </w:rPr>
        <w:t>[estado]</w:t>
      </w:r>
      <w:permEnd w:id="344925733"/>
      <w:r w:rsidRPr="003669D6">
        <w:rPr>
          <w:rFonts w:ascii="Century Gothic" w:hAnsi="Century Gothic"/>
          <w:lang w:val="es"/>
        </w:rPr>
        <w:t xml:space="preserve">, hoy </w:t>
      </w:r>
      <w:permStart w:id="640055024" w:edGrp="everyone"/>
      <w:r w:rsidRPr="003669D6">
        <w:rPr>
          <w:rFonts w:ascii="Century Gothic" w:hAnsi="Century Gothic"/>
          <w:highlight w:val="lightGray"/>
          <w:lang w:val="es"/>
        </w:rPr>
        <w:t>[día]</w:t>
      </w:r>
      <w:permEnd w:id="640055024"/>
      <w:r w:rsidRPr="003669D6">
        <w:rPr>
          <w:rFonts w:ascii="Century Gothic" w:hAnsi="Century Gothic"/>
          <w:lang w:val="es"/>
        </w:rPr>
        <w:t xml:space="preserve"> de </w:t>
      </w:r>
      <w:permStart w:id="2110335555" w:edGrp="everyone"/>
      <w:r w:rsidRPr="003669D6">
        <w:rPr>
          <w:rFonts w:ascii="Century Gothic" w:hAnsi="Century Gothic"/>
          <w:highlight w:val="lightGray"/>
          <w:lang w:val="es"/>
        </w:rPr>
        <w:t>[mes]</w:t>
      </w:r>
      <w:permEnd w:id="2110335555"/>
      <w:r w:rsidRPr="003669D6">
        <w:rPr>
          <w:rFonts w:ascii="Century Gothic" w:hAnsi="Century Gothic"/>
          <w:lang w:val="es"/>
        </w:rPr>
        <w:t xml:space="preserve"> de </w:t>
      </w:r>
      <w:permStart w:id="1074353192" w:edGrp="everyone"/>
      <w:r w:rsidRPr="003669D6">
        <w:rPr>
          <w:rFonts w:ascii="Century Gothic" w:hAnsi="Century Gothic"/>
          <w:highlight w:val="lightGray"/>
          <w:lang w:val="es"/>
        </w:rPr>
        <w:t>[año]</w:t>
      </w:r>
      <w:permEnd w:id="1074353192"/>
      <w:r w:rsidRPr="003669D6">
        <w:rPr>
          <w:rFonts w:ascii="Century Gothic" w:hAnsi="Century Gothic"/>
          <w:lang w:val="es"/>
        </w:rPr>
        <w:t>.</w:t>
      </w:r>
    </w:p>
    <w:p w14:paraId="094DD5B0" w14:textId="77777777" w:rsidR="000818A2" w:rsidRPr="00D6686E" w:rsidRDefault="000818A2" w:rsidP="00564EA6">
      <w:pPr>
        <w:spacing w:after="0"/>
        <w:jc w:val="both"/>
        <w:rPr>
          <w:rFonts w:ascii="Century Gothic" w:hAnsi="Century Gothic"/>
          <w:sz w:val="20"/>
          <w:szCs w:val="2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755"/>
        <w:gridCol w:w="478"/>
        <w:gridCol w:w="3117"/>
      </w:tblGrid>
      <w:tr w:rsidR="006C7C0E" w:rsidRPr="00573AA4" w14:paraId="03C5EBAB" w14:textId="77777777" w:rsidTr="00D30C54">
        <w:trPr>
          <w:trHeight w:val="576"/>
        </w:trPr>
        <w:tc>
          <w:tcPr>
            <w:tcW w:w="5755" w:type="dxa"/>
            <w:tcBorders>
              <w:bottom w:val="single" w:sz="4" w:space="0" w:color="auto"/>
            </w:tcBorders>
            <w:vAlign w:val="bottom"/>
          </w:tcPr>
          <w:p w14:paraId="0A0B722B" w14:textId="77777777" w:rsidR="000818A2" w:rsidRPr="00D6686E" w:rsidRDefault="000818A2" w:rsidP="00C02A7E">
            <w:pPr>
              <w:jc w:val="both"/>
              <w:rPr>
                <w:rFonts w:ascii="Century Gothic" w:hAnsi="Century Gothic"/>
                <w:sz w:val="20"/>
                <w:lang w:val="es-ES"/>
              </w:rPr>
            </w:pPr>
          </w:p>
        </w:tc>
        <w:tc>
          <w:tcPr>
            <w:tcW w:w="478" w:type="dxa"/>
            <w:vAlign w:val="bottom"/>
          </w:tcPr>
          <w:p w14:paraId="74279C0E" w14:textId="77777777" w:rsidR="000818A2" w:rsidRPr="00D6686E" w:rsidRDefault="000818A2" w:rsidP="00C02A7E">
            <w:pPr>
              <w:jc w:val="both"/>
              <w:rPr>
                <w:rFonts w:ascii="Century Gothic" w:hAnsi="Century Gothic"/>
                <w:sz w:val="20"/>
                <w:lang w:val="es-ES"/>
              </w:rPr>
            </w:pPr>
          </w:p>
        </w:tc>
        <w:tc>
          <w:tcPr>
            <w:tcW w:w="3117" w:type="dxa"/>
            <w:tcBorders>
              <w:bottom w:val="single" w:sz="4" w:space="0" w:color="auto"/>
            </w:tcBorders>
            <w:vAlign w:val="bottom"/>
          </w:tcPr>
          <w:p w14:paraId="2E9ACD62" w14:textId="0D77FB48" w:rsidR="000818A2" w:rsidRPr="00D6686E" w:rsidRDefault="00275326" w:rsidP="00C02A7E">
            <w:pPr>
              <w:jc w:val="both"/>
              <w:rPr>
                <w:rFonts w:ascii="Century Gothic" w:hAnsi="Century Gothic"/>
                <w:sz w:val="20"/>
                <w:lang w:val="es-ES"/>
              </w:rPr>
            </w:pPr>
            <w:permStart w:id="1521438447" w:edGrp="everyone"/>
            <w:r>
              <w:rPr>
                <w:rFonts w:ascii="Century Gothic" w:hAnsi="Century Gothic"/>
                <w:sz w:val="20"/>
                <w:lang w:val="es-ES"/>
              </w:rPr>
              <w:t xml:space="preserve">     </w:t>
            </w:r>
            <w:permEnd w:id="1521438447"/>
          </w:p>
        </w:tc>
      </w:tr>
      <w:tr w:rsidR="006C7C0E" w14:paraId="1F9803C8" w14:textId="77777777" w:rsidTr="00D30C54">
        <w:tc>
          <w:tcPr>
            <w:tcW w:w="5755" w:type="dxa"/>
            <w:tcBorders>
              <w:top w:val="single" w:sz="4" w:space="0" w:color="auto"/>
            </w:tcBorders>
          </w:tcPr>
          <w:p w14:paraId="5AEEA209" w14:textId="77777777" w:rsidR="000818A2" w:rsidRPr="00C02A7E" w:rsidRDefault="00D6686E" w:rsidP="00564EA6">
            <w:pPr>
              <w:jc w:val="both"/>
              <w:rPr>
                <w:rFonts w:ascii="Century Gothic" w:hAnsi="Century Gothic"/>
                <w:i/>
                <w:iCs/>
                <w:sz w:val="20"/>
              </w:rPr>
            </w:pPr>
            <w:r w:rsidRPr="00C02A7E">
              <w:rPr>
                <w:rFonts w:ascii="Century Gothic" w:hAnsi="Century Gothic"/>
                <w:i/>
                <w:iCs/>
                <w:sz w:val="20"/>
                <w:lang w:val="es"/>
              </w:rPr>
              <w:t>Firma del representante autorizado</w:t>
            </w:r>
          </w:p>
        </w:tc>
        <w:tc>
          <w:tcPr>
            <w:tcW w:w="478" w:type="dxa"/>
          </w:tcPr>
          <w:p w14:paraId="0FCB25D7" w14:textId="77777777" w:rsidR="000818A2" w:rsidRPr="00C02A7E" w:rsidRDefault="000818A2" w:rsidP="00564EA6">
            <w:pPr>
              <w:jc w:val="both"/>
              <w:rPr>
                <w:rFonts w:ascii="Century Gothic" w:hAnsi="Century Gothic"/>
                <w:i/>
                <w:iCs/>
                <w:sz w:val="20"/>
              </w:rPr>
            </w:pPr>
          </w:p>
        </w:tc>
        <w:tc>
          <w:tcPr>
            <w:tcW w:w="3117" w:type="dxa"/>
            <w:tcBorders>
              <w:top w:val="single" w:sz="4" w:space="0" w:color="auto"/>
            </w:tcBorders>
          </w:tcPr>
          <w:p w14:paraId="7F77522A" w14:textId="77777777" w:rsidR="000818A2" w:rsidRPr="00C02A7E" w:rsidRDefault="00D6686E" w:rsidP="00564EA6">
            <w:pPr>
              <w:jc w:val="both"/>
              <w:rPr>
                <w:rFonts w:ascii="Century Gothic" w:hAnsi="Century Gothic"/>
                <w:i/>
                <w:iCs/>
                <w:sz w:val="20"/>
              </w:rPr>
            </w:pPr>
            <w:r w:rsidRPr="00C02A7E">
              <w:rPr>
                <w:rFonts w:ascii="Century Gothic" w:hAnsi="Century Gothic"/>
                <w:i/>
                <w:iCs/>
                <w:sz w:val="20"/>
                <w:lang w:val="es"/>
              </w:rPr>
              <w:t>Fecha</w:t>
            </w:r>
          </w:p>
        </w:tc>
      </w:tr>
      <w:tr w:rsidR="006C7C0E" w14:paraId="7CE61326" w14:textId="77777777" w:rsidTr="00D30C54">
        <w:trPr>
          <w:trHeight w:val="576"/>
        </w:trPr>
        <w:tc>
          <w:tcPr>
            <w:tcW w:w="5755" w:type="dxa"/>
            <w:tcBorders>
              <w:bottom w:val="single" w:sz="4" w:space="0" w:color="auto"/>
            </w:tcBorders>
            <w:vAlign w:val="bottom"/>
          </w:tcPr>
          <w:p w14:paraId="25D5C023" w14:textId="4EE9E674" w:rsidR="000818A2" w:rsidRPr="00C02A7E" w:rsidRDefault="00275326" w:rsidP="00C02A7E">
            <w:pPr>
              <w:jc w:val="both"/>
              <w:rPr>
                <w:rFonts w:ascii="Century Gothic" w:hAnsi="Century Gothic"/>
                <w:sz w:val="20"/>
              </w:rPr>
            </w:pPr>
            <w:permStart w:id="805797433" w:edGrp="everyone"/>
            <w:r>
              <w:rPr>
                <w:rFonts w:ascii="Century Gothic" w:hAnsi="Century Gothic"/>
                <w:sz w:val="20"/>
              </w:rPr>
              <w:t xml:space="preserve">    </w:t>
            </w:r>
            <w:permEnd w:id="805797433"/>
          </w:p>
        </w:tc>
        <w:tc>
          <w:tcPr>
            <w:tcW w:w="478" w:type="dxa"/>
            <w:vAlign w:val="bottom"/>
          </w:tcPr>
          <w:p w14:paraId="1438C633" w14:textId="77777777" w:rsidR="000818A2" w:rsidRPr="00C02A7E" w:rsidRDefault="000818A2" w:rsidP="00C02A7E">
            <w:pPr>
              <w:jc w:val="both"/>
              <w:rPr>
                <w:rFonts w:ascii="Century Gothic" w:hAnsi="Century Gothic"/>
                <w:sz w:val="20"/>
              </w:rPr>
            </w:pPr>
          </w:p>
        </w:tc>
        <w:tc>
          <w:tcPr>
            <w:tcW w:w="3117" w:type="dxa"/>
            <w:vAlign w:val="bottom"/>
          </w:tcPr>
          <w:p w14:paraId="611850F1" w14:textId="77777777" w:rsidR="000818A2" w:rsidRPr="00C02A7E" w:rsidRDefault="000818A2" w:rsidP="00C02A7E">
            <w:pPr>
              <w:jc w:val="both"/>
              <w:rPr>
                <w:rFonts w:ascii="Century Gothic" w:hAnsi="Century Gothic"/>
                <w:sz w:val="20"/>
              </w:rPr>
            </w:pPr>
          </w:p>
        </w:tc>
      </w:tr>
      <w:tr w:rsidR="006C7C0E" w:rsidRPr="00573AA4" w14:paraId="2284122A" w14:textId="77777777" w:rsidTr="00D30C54">
        <w:tc>
          <w:tcPr>
            <w:tcW w:w="5755" w:type="dxa"/>
            <w:tcBorders>
              <w:top w:val="single" w:sz="4" w:space="0" w:color="auto"/>
            </w:tcBorders>
          </w:tcPr>
          <w:p w14:paraId="2179A4B3" w14:textId="77777777" w:rsidR="000818A2" w:rsidRPr="00D6686E" w:rsidRDefault="00D6686E" w:rsidP="00564EA6">
            <w:pPr>
              <w:jc w:val="both"/>
              <w:rPr>
                <w:rFonts w:ascii="Century Gothic" w:hAnsi="Century Gothic"/>
                <w:i/>
                <w:iCs/>
                <w:sz w:val="20"/>
                <w:lang w:val="es-ES"/>
              </w:rPr>
            </w:pPr>
            <w:r w:rsidRPr="00C02A7E">
              <w:rPr>
                <w:rFonts w:ascii="Century Gothic" w:hAnsi="Century Gothic"/>
                <w:i/>
                <w:iCs/>
                <w:sz w:val="20"/>
                <w:lang w:val="es"/>
              </w:rPr>
              <w:t>Nombre en letra de molde del representante autorizado</w:t>
            </w:r>
          </w:p>
        </w:tc>
        <w:tc>
          <w:tcPr>
            <w:tcW w:w="478" w:type="dxa"/>
          </w:tcPr>
          <w:p w14:paraId="52B01F4C" w14:textId="77777777" w:rsidR="000818A2" w:rsidRPr="00D6686E" w:rsidRDefault="000818A2" w:rsidP="00564EA6">
            <w:pPr>
              <w:jc w:val="both"/>
              <w:rPr>
                <w:rFonts w:ascii="Century Gothic" w:hAnsi="Century Gothic"/>
                <w:i/>
                <w:iCs/>
                <w:sz w:val="20"/>
                <w:lang w:val="es-ES"/>
              </w:rPr>
            </w:pPr>
          </w:p>
        </w:tc>
        <w:tc>
          <w:tcPr>
            <w:tcW w:w="3117" w:type="dxa"/>
          </w:tcPr>
          <w:p w14:paraId="49AD9042" w14:textId="77777777" w:rsidR="000818A2" w:rsidRPr="00D6686E" w:rsidRDefault="000818A2" w:rsidP="00564EA6">
            <w:pPr>
              <w:jc w:val="both"/>
              <w:rPr>
                <w:rFonts w:ascii="Century Gothic" w:hAnsi="Century Gothic"/>
                <w:i/>
                <w:iCs/>
                <w:sz w:val="20"/>
                <w:lang w:val="es-ES"/>
              </w:rPr>
            </w:pPr>
          </w:p>
        </w:tc>
      </w:tr>
      <w:tr w:rsidR="006C7C0E" w:rsidRPr="00573AA4" w14:paraId="2AC378BB" w14:textId="77777777" w:rsidTr="00D30C54">
        <w:trPr>
          <w:trHeight w:val="576"/>
        </w:trPr>
        <w:tc>
          <w:tcPr>
            <w:tcW w:w="5755" w:type="dxa"/>
            <w:tcBorders>
              <w:bottom w:val="single" w:sz="4" w:space="0" w:color="auto"/>
            </w:tcBorders>
            <w:vAlign w:val="bottom"/>
          </w:tcPr>
          <w:p w14:paraId="3FB99519" w14:textId="638789C6" w:rsidR="000818A2" w:rsidRPr="00D6686E" w:rsidRDefault="00275326" w:rsidP="00C02A7E">
            <w:pPr>
              <w:jc w:val="both"/>
              <w:rPr>
                <w:rFonts w:ascii="Century Gothic" w:hAnsi="Century Gothic"/>
                <w:sz w:val="20"/>
                <w:lang w:val="es-ES"/>
              </w:rPr>
            </w:pPr>
            <w:permStart w:id="946692540" w:edGrp="everyone"/>
            <w:r>
              <w:rPr>
                <w:rFonts w:ascii="Century Gothic" w:hAnsi="Century Gothic"/>
                <w:sz w:val="20"/>
                <w:lang w:val="es-ES"/>
              </w:rPr>
              <w:t xml:space="preserve">    </w:t>
            </w:r>
            <w:permEnd w:id="946692540"/>
          </w:p>
        </w:tc>
        <w:tc>
          <w:tcPr>
            <w:tcW w:w="478" w:type="dxa"/>
            <w:vAlign w:val="bottom"/>
          </w:tcPr>
          <w:p w14:paraId="4D99B0A1" w14:textId="77777777" w:rsidR="000818A2" w:rsidRPr="00D6686E" w:rsidRDefault="000818A2" w:rsidP="00C02A7E">
            <w:pPr>
              <w:jc w:val="both"/>
              <w:rPr>
                <w:rFonts w:ascii="Century Gothic" w:hAnsi="Century Gothic"/>
                <w:sz w:val="20"/>
                <w:lang w:val="es-ES"/>
              </w:rPr>
            </w:pPr>
          </w:p>
        </w:tc>
        <w:tc>
          <w:tcPr>
            <w:tcW w:w="3117" w:type="dxa"/>
            <w:vAlign w:val="bottom"/>
          </w:tcPr>
          <w:p w14:paraId="1C19F472" w14:textId="77777777" w:rsidR="000818A2" w:rsidRPr="00D6686E" w:rsidRDefault="000818A2" w:rsidP="00C02A7E">
            <w:pPr>
              <w:jc w:val="both"/>
              <w:rPr>
                <w:rFonts w:ascii="Century Gothic" w:hAnsi="Century Gothic"/>
                <w:sz w:val="20"/>
                <w:lang w:val="es-ES"/>
              </w:rPr>
            </w:pPr>
          </w:p>
        </w:tc>
      </w:tr>
      <w:tr w:rsidR="006C7C0E" w:rsidRPr="00573AA4" w14:paraId="3074DD4A" w14:textId="77777777" w:rsidTr="00D30C54">
        <w:tc>
          <w:tcPr>
            <w:tcW w:w="5755" w:type="dxa"/>
            <w:tcBorders>
              <w:top w:val="single" w:sz="4" w:space="0" w:color="auto"/>
            </w:tcBorders>
          </w:tcPr>
          <w:p w14:paraId="27FB6411" w14:textId="77777777" w:rsidR="000818A2" w:rsidRPr="00D6686E" w:rsidRDefault="00D6686E" w:rsidP="00564EA6">
            <w:pPr>
              <w:jc w:val="both"/>
              <w:rPr>
                <w:rFonts w:ascii="Century Gothic" w:hAnsi="Century Gothic"/>
                <w:i/>
                <w:iCs/>
                <w:sz w:val="20"/>
                <w:lang w:val="es-ES"/>
              </w:rPr>
            </w:pPr>
            <w:r w:rsidRPr="00C02A7E">
              <w:rPr>
                <w:rFonts w:ascii="Century Gothic" w:hAnsi="Century Gothic"/>
                <w:i/>
                <w:iCs/>
                <w:sz w:val="20"/>
                <w:lang w:val="es"/>
              </w:rPr>
              <w:t>Nombre de la Empresa de Instalación de Sistemas de Energía Renovable</w:t>
            </w:r>
          </w:p>
        </w:tc>
        <w:tc>
          <w:tcPr>
            <w:tcW w:w="478" w:type="dxa"/>
          </w:tcPr>
          <w:p w14:paraId="723ABA9D" w14:textId="77777777" w:rsidR="000818A2" w:rsidRPr="00D6686E" w:rsidRDefault="000818A2" w:rsidP="00564EA6">
            <w:pPr>
              <w:jc w:val="both"/>
              <w:rPr>
                <w:rFonts w:ascii="Century Gothic" w:hAnsi="Century Gothic"/>
                <w:i/>
                <w:iCs/>
                <w:sz w:val="20"/>
                <w:lang w:val="es-ES"/>
              </w:rPr>
            </w:pPr>
          </w:p>
        </w:tc>
        <w:tc>
          <w:tcPr>
            <w:tcW w:w="3117" w:type="dxa"/>
          </w:tcPr>
          <w:p w14:paraId="5215FC17" w14:textId="77777777" w:rsidR="000818A2" w:rsidRPr="00D6686E" w:rsidRDefault="000818A2" w:rsidP="00564EA6">
            <w:pPr>
              <w:jc w:val="both"/>
              <w:rPr>
                <w:rFonts w:ascii="Century Gothic" w:hAnsi="Century Gothic"/>
                <w:i/>
                <w:iCs/>
                <w:sz w:val="20"/>
                <w:lang w:val="es-ES"/>
              </w:rPr>
            </w:pPr>
          </w:p>
        </w:tc>
      </w:tr>
    </w:tbl>
    <w:p w14:paraId="0E5A3F0C" w14:textId="77777777" w:rsidR="000818A2" w:rsidRPr="00D6686E" w:rsidRDefault="000818A2" w:rsidP="00564EA6">
      <w:pPr>
        <w:spacing w:after="0"/>
        <w:jc w:val="both"/>
        <w:rPr>
          <w:rFonts w:ascii="Century Gothic" w:hAnsi="Century Gothic"/>
          <w:sz w:val="20"/>
          <w:szCs w:val="20"/>
          <w:lang w:val="es-ES"/>
        </w:rPr>
      </w:pPr>
    </w:p>
    <w:p w14:paraId="373156B3" w14:textId="77777777" w:rsidR="003D6081" w:rsidRPr="00D6686E" w:rsidRDefault="00D6686E" w:rsidP="003669D6">
      <w:pPr>
        <w:spacing w:after="0"/>
        <w:jc w:val="center"/>
        <w:rPr>
          <w:rFonts w:ascii="Century Gothic" w:hAnsi="Century Gothic"/>
          <w:b/>
          <w:bCs/>
          <w:sz w:val="20"/>
          <w:szCs w:val="20"/>
          <w:lang w:val="es-ES"/>
        </w:rPr>
      </w:pPr>
      <w:r w:rsidRPr="00C02A7E">
        <w:rPr>
          <w:rFonts w:ascii="Century Gothic" w:hAnsi="Century Gothic"/>
          <w:b/>
          <w:bCs/>
          <w:sz w:val="20"/>
          <w:szCs w:val="20"/>
          <w:lang w:val="es"/>
        </w:rPr>
        <w:lastRenderedPageBreak/>
        <w:t>JURAMENTO</w:t>
      </w:r>
    </w:p>
    <w:p w14:paraId="7AD7D25D" w14:textId="77777777" w:rsidR="009F4A6F" w:rsidRPr="00D6686E" w:rsidRDefault="009F4A6F" w:rsidP="00564EA6">
      <w:pPr>
        <w:spacing w:after="0"/>
        <w:jc w:val="both"/>
        <w:rPr>
          <w:rFonts w:ascii="Century Gothic" w:hAnsi="Century Gothic"/>
          <w:b/>
          <w:bCs/>
          <w:sz w:val="20"/>
          <w:szCs w:val="20"/>
          <w:lang w:val="es-ES"/>
        </w:rPr>
      </w:pPr>
    </w:p>
    <w:p w14:paraId="44AE229C" w14:textId="77777777" w:rsidR="003D6081" w:rsidRPr="003669D6" w:rsidRDefault="00D6686E" w:rsidP="00564EA6">
      <w:pPr>
        <w:spacing w:after="0"/>
        <w:jc w:val="both"/>
        <w:rPr>
          <w:rFonts w:ascii="Century Gothic" w:hAnsi="Century Gothic"/>
          <w:sz w:val="18"/>
          <w:szCs w:val="18"/>
          <w:lang w:val="es-ES"/>
        </w:rPr>
      </w:pPr>
      <w:r w:rsidRPr="003669D6">
        <w:rPr>
          <w:rFonts w:ascii="Century Gothic" w:hAnsi="Century Gothic"/>
          <w:sz w:val="18"/>
          <w:szCs w:val="18"/>
          <w:lang w:val="es"/>
        </w:rPr>
        <w:t xml:space="preserve">Afidávit núm. </w:t>
      </w:r>
      <w:permStart w:id="1063788900" w:edGrp="everyone"/>
      <w:r w:rsidRPr="003669D6">
        <w:rPr>
          <w:rFonts w:ascii="Century Gothic" w:hAnsi="Century Gothic"/>
          <w:sz w:val="18"/>
          <w:szCs w:val="18"/>
          <w:lang w:val="es"/>
        </w:rPr>
        <w:t>________________</w:t>
      </w:r>
      <w:permEnd w:id="1063788900"/>
    </w:p>
    <w:p w14:paraId="67729901" w14:textId="77777777" w:rsidR="003D6081" w:rsidRPr="003669D6" w:rsidRDefault="003D6081" w:rsidP="00564EA6">
      <w:pPr>
        <w:spacing w:after="0"/>
        <w:jc w:val="both"/>
        <w:rPr>
          <w:rFonts w:ascii="Century Gothic" w:hAnsi="Century Gothic"/>
          <w:sz w:val="18"/>
          <w:szCs w:val="18"/>
          <w:lang w:val="es-ES"/>
        </w:rPr>
      </w:pPr>
    </w:p>
    <w:p w14:paraId="3264AF81" w14:textId="74A9DE46" w:rsidR="003D6081" w:rsidRPr="003669D6" w:rsidRDefault="00D6686E" w:rsidP="00564EA6">
      <w:pPr>
        <w:spacing w:after="0"/>
        <w:jc w:val="both"/>
        <w:rPr>
          <w:rFonts w:ascii="Century Gothic" w:hAnsi="Century Gothic"/>
          <w:sz w:val="18"/>
          <w:szCs w:val="18"/>
          <w:lang w:val="es-ES"/>
        </w:rPr>
      </w:pPr>
      <w:r w:rsidRPr="003669D6">
        <w:rPr>
          <w:rFonts w:ascii="Century Gothic" w:hAnsi="Century Gothic"/>
          <w:b/>
          <w:bCs/>
          <w:sz w:val="18"/>
          <w:szCs w:val="18"/>
          <w:lang w:val="es"/>
        </w:rPr>
        <w:t>JURADO Y SUSCRITO</w:t>
      </w:r>
      <w:r w:rsidRPr="003669D6">
        <w:rPr>
          <w:rFonts w:ascii="Century Gothic" w:hAnsi="Century Gothic"/>
          <w:sz w:val="18"/>
          <w:szCs w:val="18"/>
          <w:lang w:val="es"/>
        </w:rPr>
        <w:t xml:space="preserve"> ante mí por </w:t>
      </w:r>
      <w:permStart w:id="1197753283" w:edGrp="everyone"/>
      <w:r w:rsidRPr="003669D6">
        <w:rPr>
          <w:rFonts w:ascii="Century Gothic" w:hAnsi="Century Gothic"/>
          <w:sz w:val="18"/>
          <w:szCs w:val="18"/>
          <w:lang w:val="es"/>
        </w:rPr>
        <w:t>____________________________________</w:t>
      </w:r>
      <w:permEnd w:id="1197753283"/>
      <w:r w:rsidRPr="003669D6">
        <w:rPr>
          <w:rFonts w:ascii="Century Gothic" w:hAnsi="Century Gothic"/>
          <w:sz w:val="18"/>
          <w:szCs w:val="18"/>
          <w:lang w:val="es"/>
        </w:rPr>
        <w:t xml:space="preserve">, con las circunstancias personales </w:t>
      </w:r>
      <w:r w:rsidR="00DC3521" w:rsidRPr="003669D6">
        <w:rPr>
          <w:rFonts w:ascii="Century Gothic" w:hAnsi="Century Gothic"/>
          <w:sz w:val="18"/>
          <w:szCs w:val="18"/>
          <w:lang w:val="es"/>
        </w:rPr>
        <w:t>antes mencionadas</w:t>
      </w:r>
      <w:r w:rsidRPr="003669D6">
        <w:rPr>
          <w:rFonts w:ascii="Century Gothic" w:hAnsi="Century Gothic"/>
          <w:sz w:val="18"/>
          <w:szCs w:val="18"/>
          <w:lang w:val="es"/>
        </w:rPr>
        <w:t xml:space="preserve">, a quien he identificado mediante </w:t>
      </w:r>
      <w:permStart w:id="1316977173" w:edGrp="everyone"/>
      <w:r w:rsidRPr="003669D6">
        <w:rPr>
          <w:rFonts w:ascii="Century Gothic" w:hAnsi="Century Gothic"/>
          <w:sz w:val="18"/>
          <w:szCs w:val="18"/>
          <w:lang w:val="es"/>
        </w:rPr>
        <w:t>_____________________________</w:t>
      </w:r>
      <w:permEnd w:id="1316977173"/>
      <w:r w:rsidRPr="003669D6">
        <w:rPr>
          <w:rFonts w:ascii="Century Gothic" w:hAnsi="Century Gothic"/>
          <w:sz w:val="18"/>
          <w:szCs w:val="18"/>
          <w:lang w:val="es"/>
        </w:rPr>
        <w:t xml:space="preserve">, en </w:t>
      </w:r>
      <w:permStart w:id="1545752152" w:edGrp="everyone"/>
      <w:r w:rsidRPr="003669D6">
        <w:rPr>
          <w:rFonts w:ascii="Century Gothic" w:hAnsi="Century Gothic"/>
          <w:sz w:val="18"/>
          <w:szCs w:val="18"/>
          <w:lang w:val="es"/>
        </w:rPr>
        <w:t>____________________</w:t>
      </w:r>
      <w:permEnd w:id="1545752152"/>
      <w:r w:rsidRPr="003669D6">
        <w:rPr>
          <w:rFonts w:ascii="Century Gothic" w:hAnsi="Century Gothic"/>
          <w:sz w:val="18"/>
          <w:szCs w:val="18"/>
          <w:lang w:val="es"/>
        </w:rPr>
        <w:t xml:space="preserve">, </w:t>
      </w:r>
      <w:permStart w:id="1251154086" w:edGrp="everyone"/>
      <w:r w:rsidRPr="003669D6">
        <w:rPr>
          <w:rFonts w:ascii="Century Gothic" w:hAnsi="Century Gothic"/>
          <w:sz w:val="18"/>
          <w:szCs w:val="18"/>
          <w:lang w:val="es"/>
        </w:rPr>
        <w:t>___________________</w:t>
      </w:r>
      <w:permEnd w:id="1251154086"/>
      <w:r w:rsidRPr="003669D6">
        <w:rPr>
          <w:rFonts w:ascii="Century Gothic" w:hAnsi="Century Gothic"/>
          <w:sz w:val="18"/>
          <w:szCs w:val="18"/>
          <w:lang w:val="es"/>
        </w:rPr>
        <w:t xml:space="preserve">, hoy </w:t>
      </w:r>
      <w:permStart w:id="1889283177" w:edGrp="everyone"/>
      <w:r w:rsidRPr="003669D6">
        <w:rPr>
          <w:rFonts w:ascii="Century Gothic" w:hAnsi="Century Gothic"/>
          <w:sz w:val="18"/>
          <w:szCs w:val="18"/>
          <w:lang w:val="es"/>
        </w:rPr>
        <w:t>__________</w:t>
      </w:r>
      <w:permEnd w:id="1889283177"/>
      <w:r w:rsidRPr="003669D6">
        <w:rPr>
          <w:rFonts w:ascii="Century Gothic" w:hAnsi="Century Gothic"/>
          <w:sz w:val="18"/>
          <w:szCs w:val="18"/>
          <w:lang w:val="es"/>
        </w:rPr>
        <w:t xml:space="preserve"> de </w:t>
      </w:r>
      <w:permStart w:id="1653934816" w:edGrp="everyone"/>
      <w:r w:rsidRPr="003669D6">
        <w:rPr>
          <w:rFonts w:ascii="Century Gothic" w:hAnsi="Century Gothic"/>
          <w:sz w:val="18"/>
          <w:szCs w:val="18"/>
          <w:lang w:val="es"/>
        </w:rPr>
        <w:t>______________________</w:t>
      </w:r>
      <w:permEnd w:id="1653934816"/>
      <w:r w:rsidRPr="003669D6">
        <w:rPr>
          <w:rFonts w:ascii="Century Gothic" w:hAnsi="Century Gothic"/>
          <w:sz w:val="18"/>
          <w:szCs w:val="18"/>
          <w:lang w:val="es"/>
        </w:rPr>
        <w:t xml:space="preserve"> de 20</w:t>
      </w:r>
      <w:permStart w:id="1412249054" w:edGrp="everyone"/>
      <w:r w:rsidRPr="003669D6">
        <w:rPr>
          <w:rFonts w:ascii="Century Gothic" w:hAnsi="Century Gothic"/>
          <w:sz w:val="18"/>
          <w:szCs w:val="18"/>
          <w:lang w:val="es"/>
        </w:rPr>
        <w:t>___</w:t>
      </w:r>
      <w:permEnd w:id="1412249054"/>
      <w:r w:rsidRPr="003669D6">
        <w:rPr>
          <w:rFonts w:ascii="Century Gothic" w:hAnsi="Century Gothic"/>
          <w:sz w:val="18"/>
          <w:szCs w:val="18"/>
          <w:lang w:val="es"/>
        </w:rPr>
        <w:t>.</w:t>
      </w:r>
    </w:p>
    <w:p w14:paraId="5BADB02B" w14:textId="77777777" w:rsidR="003D6081" w:rsidRPr="003669D6" w:rsidRDefault="003D6081" w:rsidP="00564EA6">
      <w:pPr>
        <w:spacing w:after="0"/>
        <w:jc w:val="both"/>
        <w:rPr>
          <w:rFonts w:ascii="Century Gothic" w:hAnsi="Century Gothic"/>
          <w:sz w:val="18"/>
          <w:szCs w:val="18"/>
          <w:lang w:val="es-ES"/>
        </w:rPr>
      </w:pPr>
    </w:p>
    <w:tbl>
      <w:tblPr>
        <w:tblStyle w:val="TableGrid"/>
        <w:tblW w:w="0" w:type="auto"/>
        <w:tblInd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580"/>
      </w:tblGrid>
      <w:tr w:rsidR="006C7C0E" w:rsidRPr="00573AA4" w14:paraId="5632BCC9" w14:textId="77777777" w:rsidTr="003D6081">
        <w:tc>
          <w:tcPr>
            <w:tcW w:w="4580" w:type="dxa"/>
            <w:tcBorders>
              <w:bottom w:val="single" w:sz="4" w:space="0" w:color="auto"/>
            </w:tcBorders>
          </w:tcPr>
          <w:p w14:paraId="314C4653" w14:textId="0CE3646E" w:rsidR="003D6081" w:rsidRPr="003669D6" w:rsidRDefault="00275326" w:rsidP="00564EA6">
            <w:pPr>
              <w:jc w:val="both"/>
              <w:rPr>
                <w:rFonts w:ascii="Century Gothic" w:hAnsi="Century Gothic"/>
                <w:sz w:val="18"/>
                <w:szCs w:val="18"/>
                <w:lang w:val="es-ES"/>
              </w:rPr>
            </w:pPr>
            <w:permStart w:id="1707084432" w:edGrp="everyone"/>
            <w:r>
              <w:rPr>
                <w:rFonts w:ascii="Century Gothic" w:hAnsi="Century Gothic"/>
                <w:sz w:val="18"/>
                <w:szCs w:val="18"/>
                <w:lang w:val="es-ES"/>
              </w:rPr>
              <w:t xml:space="preserve">    </w:t>
            </w:r>
            <w:permEnd w:id="1707084432"/>
          </w:p>
        </w:tc>
      </w:tr>
      <w:tr w:rsidR="006C7C0E" w14:paraId="439A024E" w14:textId="77777777" w:rsidTr="003D6081">
        <w:tc>
          <w:tcPr>
            <w:tcW w:w="4580" w:type="dxa"/>
            <w:tcBorders>
              <w:top w:val="single" w:sz="4" w:space="0" w:color="auto"/>
            </w:tcBorders>
          </w:tcPr>
          <w:p w14:paraId="738154AA" w14:textId="77777777" w:rsidR="003D6081" w:rsidRPr="00C02A7E" w:rsidRDefault="00D6686E" w:rsidP="00564EA6">
            <w:pPr>
              <w:jc w:val="both"/>
              <w:rPr>
                <w:rFonts w:ascii="Century Gothic" w:hAnsi="Century Gothic"/>
                <w:sz w:val="20"/>
                <w:szCs w:val="20"/>
              </w:rPr>
            </w:pPr>
            <w:r w:rsidRPr="00C02A7E">
              <w:rPr>
                <w:rFonts w:ascii="Century Gothic" w:hAnsi="Century Gothic"/>
                <w:sz w:val="20"/>
                <w:szCs w:val="20"/>
                <w:lang w:val="es"/>
              </w:rPr>
              <w:t>Notario Público</w:t>
            </w:r>
          </w:p>
        </w:tc>
      </w:tr>
    </w:tbl>
    <w:p w14:paraId="18B394A9" w14:textId="523DD11C" w:rsidR="00A31EDE" w:rsidRPr="00C02A7E" w:rsidRDefault="00A31EDE" w:rsidP="00564EA6">
      <w:pPr>
        <w:spacing w:after="0"/>
        <w:jc w:val="both"/>
        <w:rPr>
          <w:rFonts w:ascii="Century Gothic" w:hAnsi="Century Gothic"/>
          <w:sz w:val="20"/>
          <w:szCs w:val="20"/>
        </w:rPr>
      </w:pPr>
    </w:p>
    <w:sectPr w:rsidR="00A31EDE" w:rsidRPr="00C02A7E" w:rsidSect="008427E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6BA5" w14:textId="77777777" w:rsidR="00CC5A5E" w:rsidRDefault="00CC5A5E">
      <w:pPr>
        <w:spacing w:after="0" w:line="240" w:lineRule="auto"/>
      </w:pPr>
      <w:r>
        <w:separator/>
      </w:r>
    </w:p>
  </w:endnote>
  <w:endnote w:type="continuationSeparator" w:id="0">
    <w:p w14:paraId="17982B35" w14:textId="77777777" w:rsidR="00CC5A5E" w:rsidRDefault="00CC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ED38" w14:textId="77777777" w:rsidR="00461761" w:rsidRDefault="00461761" w:rsidP="00461761">
    <w:pPr>
      <w:pStyle w:val="Footer"/>
      <w:jc w:val="center"/>
    </w:pPr>
    <w:bookmarkStart w:id="1" w:name="_Hlk67940048"/>
    <w:bookmarkStart w:id="2" w:name="_Hlk67940049"/>
    <w:r>
      <w:rPr>
        <w:noProof/>
      </w:rPr>
      <w:drawing>
        <wp:anchor distT="0" distB="0" distL="114300" distR="114300" simplePos="0" relativeHeight="251661312" behindDoc="0" locked="0" layoutInCell="1" allowOverlap="1" wp14:anchorId="70337215" wp14:editId="538A5A8F">
          <wp:simplePos x="0" y="0"/>
          <wp:positionH relativeFrom="margin">
            <wp:align>center</wp:align>
          </wp:positionH>
          <wp:positionV relativeFrom="paragraph">
            <wp:posOffset>219075</wp:posOffset>
          </wp:positionV>
          <wp:extent cx="6677025" cy="359410"/>
          <wp:effectExtent l="0" t="0" r="0" b="0"/>
          <wp:wrapThrough wrapText="bothSides">
            <wp:wrapPolygon edited="0">
              <wp:start x="4252" y="0"/>
              <wp:lineTo x="247" y="2290"/>
              <wp:lineTo x="247" y="10304"/>
              <wp:lineTo x="7457" y="19463"/>
              <wp:lineTo x="14482" y="19463"/>
              <wp:lineTo x="20891" y="9159"/>
              <wp:lineTo x="20830" y="2290"/>
              <wp:lineTo x="10661" y="0"/>
              <wp:lineTo x="4252"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35941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p w14:paraId="2786E9D1" w14:textId="77777777" w:rsidR="00461761" w:rsidRDefault="00461761" w:rsidP="004617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5EFD" w14:textId="77777777" w:rsidR="00CC5A5E" w:rsidRDefault="00CC5A5E">
      <w:pPr>
        <w:spacing w:after="0" w:line="240" w:lineRule="auto"/>
      </w:pPr>
      <w:r>
        <w:separator/>
      </w:r>
    </w:p>
  </w:footnote>
  <w:footnote w:type="continuationSeparator" w:id="0">
    <w:p w14:paraId="6914511D" w14:textId="77777777" w:rsidR="00CC5A5E" w:rsidRDefault="00CC5A5E">
      <w:pPr>
        <w:spacing w:after="0" w:line="240" w:lineRule="auto"/>
      </w:pPr>
      <w:r>
        <w:continuationSeparator/>
      </w:r>
    </w:p>
  </w:footnote>
  <w:footnote w:id="1">
    <w:p w14:paraId="3D68DA20" w14:textId="233B2138" w:rsidR="00C07762" w:rsidRPr="003669D6" w:rsidRDefault="001D385A" w:rsidP="003669D6">
      <w:pPr>
        <w:pStyle w:val="FootnoteText"/>
        <w:jc w:val="both"/>
        <w:rPr>
          <w:rFonts w:ascii="Century Gothic" w:hAnsi="Century Gothic"/>
          <w:sz w:val="16"/>
          <w:szCs w:val="16"/>
          <w:lang w:val="es-PR"/>
        </w:rPr>
      </w:pPr>
      <w:r w:rsidRPr="003669D6">
        <w:rPr>
          <w:rStyle w:val="FootnoteReference"/>
          <w:rFonts w:ascii="Century Gothic" w:hAnsi="Century Gothic"/>
          <w:sz w:val="16"/>
          <w:szCs w:val="16"/>
        </w:rPr>
        <w:footnoteRef/>
      </w:r>
      <w:r w:rsidRPr="003669D6">
        <w:rPr>
          <w:rFonts w:ascii="Century Gothic" w:hAnsi="Century Gothic"/>
          <w:sz w:val="16"/>
          <w:szCs w:val="16"/>
          <w:lang w:val="es-PR"/>
        </w:rPr>
        <w:t xml:space="preserve"> </w:t>
      </w:r>
      <w:r w:rsidR="00C07762" w:rsidRPr="003669D6">
        <w:rPr>
          <w:rFonts w:ascii="Century Gothic" w:hAnsi="Century Gothic"/>
          <w:sz w:val="16"/>
          <w:szCs w:val="16"/>
          <w:lang w:val="es-PR"/>
        </w:rPr>
        <w:t>El Programa CEWRI-HH tendrá dos (2) Costos de Referencia. Estos son: (i) el Costo de Referencia del Sistema Fotovoltaico (PVS-RC</w:t>
      </w:r>
      <w:r w:rsidR="007742A6">
        <w:rPr>
          <w:rFonts w:ascii="Century Gothic" w:hAnsi="Century Gothic"/>
          <w:sz w:val="16"/>
          <w:szCs w:val="16"/>
          <w:lang w:val="es-PR"/>
        </w:rPr>
        <w:t>, por sus siglas en inglés</w:t>
      </w:r>
      <w:r w:rsidR="00C07762" w:rsidRPr="003669D6">
        <w:rPr>
          <w:rFonts w:ascii="Century Gothic" w:hAnsi="Century Gothic"/>
          <w:sz w:val="16"/>
          <w:szCs w:val="16"/>
          <w:lang w:val="es-PR"/>
        </w:rPr>
        <w:t>), que es el costo máximo aceptable por kilovatio (kW) de capacidad fotovoltaica para las adjudicaciones; y (ii) el Costo de Referencia del Sistema de Almacenamiento de Baterías (BSS-RC</w:t>
      </w:r>
      <w:r w:rsidR="00286CA3">
        <w:rPr>
          <w:rFonts w:ascii="Century Gothic" w:hAnsi="Century Gothic"/>
          <w:sz w:val="16"/>
          <w:szCs w:val="16"/>
          <w:lang w:val="es-PR"/>
        </w:rPr>
        <w:t>, por sus siglas en inglés</w:t>
      </w:r>
      <w:r w:rsidR="00C07762" w:rsidRPr="003669D6">
        <w:rPr>
          <w:rFonts w:ascii="Century Gothic" w:hAnsi="Century Gothic"/>
          <w:sz w:val="16"/>
          <w:szCs w:val="16"/>
          <w:lang w:val="es-PR"/>
        </w:rPr>
        <w:t>), que es el costo máximo aceptable por kilovatio-hora (kWh) de capacidad de almacenamiento de energía para las adjudicaciones. El PVS-RC y el BSS-RC se basarán en criterios razonables, como informes del mercado nacional, estadísticas del mercado local, limitaciones locales y condiciones particulares de un sitio de proyecto específico, como sistemas para Vieques y Culebra.</w:t>
      </w:r>
    </w:p>
  </w:footnote>
  <w:footnote w:id="2">
    <w:p w14:paraId="2DE35F90" w14:textId="5007A5EB" w:rsidR="008C37BC" w:rsidRPr="003669D6" w:rsidRDefault="008C37BC" w:rsidP="003669D6">
      <w:pPr>
        <w:pStyle w:val="FootnoteText"/>
        <w:jc w:val="both"/>
        <w:rPr>
          <w:lang w:val="es-PR"/>
        </w:rPr>
      </w:pPr>
      <w:r w:rsidRPr="003669D6">
        <w:rPr>
          <w:rStyle w:val="FootnoteReference"/>
          <w:rFonts w:ascii="Century Gothic" w:hAnsi="Century Gothic"/>
          <w:sz w:val="16"/>
          <w:szCs w:val="16"/>
        </w:rPr>
        <w:footnoteRef/>
      </w:r>
      <w:r w:rsidRPr="003669D6">
        <w:rPr>
          <w:rFonts w:ascii="Century Gothic" w:hAnsi="Century Gothic"/>
          <w:sz w:val="16"/>
          <w:szCs w:val="16"/>
          <w:lang w:val="es-PR"/>
        </w:rPr>
        <w:t xml:space="preserve"> </w:t>
      </w:r>
      <w:r w:rsidR="00732082" w:rsidRPr="003669D6">
        <w:rPr>
          <w:rFonts w:ascii="Century Gothic" w:hAnsi="Century Gothic"/>
          <w:sz w:val="16"/>
          <w:szCs w:val="16"/>
          <w:lang w:val="es-PR"/>
        </w:rPr>
        <w:t>Los fondos reservados normalmente expirarán en la fecha que sea doce (12) meses después de la fecha en que se ejecutó el Acuerdo de Subvención de Reserva.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7360" w14:textId="77777777" w:rsidR="00C02A7E" w:rsidRPr="00D6686E" w:rsidRDefault="00D6686E" w:rsidP="00C02A7E">
    <w:pPr>
      <w:tabs>
        <w:tab w:val="center" w:pos="4513"/>
        <w:tab w:val="right" w:pos="9026"/>
      </w:tabs>
      <w:spacing w:after="0" w:line="240" w:lineRule="auto"/>
      <w:jc w:val="right"/>
      <w:rPr>
        <w:rFonts w:ascii="Century Gothic" w:hAnsi="Century Gothic"/>
        <w:sz w:val="17"/>
        <w:szCs w:val="17"/>
        <w:lang w:val="es-ES"/>
      </w:rPr>
    </w:pPr>
    <w:r>
      <w:rPr>
        <w:rFonts w:ascii="Century Gothic" w:hAnsi="Century Gothic"/>
        <w:sz w:val="17"/>
        <w:szCs w:val="17"/>
        <w:lang w:val="es"/>
      </w:rPr>
      <w:t>Programa CDBG-MIT</w:t>
    </w:r>
  </w:p>
  <w:p w14:paraId="53522F9F" w14:textId="243189B2" w:rsidR="00C02A7E" w:rsidRPr="00D6686E" w:rsidRDefault="00D6686E" w:rsidP="00C02A7E">
    <w:pPr>
      <w:tabs>
        <w:tab w:val="center" w:pos="4513"/>
        <w:tab w:val="right" w:pos="9026"/>
      </w:tabs>
      <w:spacing w:after="0" w:line="240" w:lineRule="auto"/>
      <w:jc w:val="right"/>
      <w:rPr>
        <w:rFonts w:ascii="Century Gothic" w:hAnsi="Century Gothic"/>
        <w:sz w:val="17"/>
        <w:szCs w:val="17"/>
        <w:lang w:val="es-ES"/>
      </w:rPr>
    </w:pPr>
    <w:r w:rsidRPr="00B84DD3">
      <w:rPr>
        <w:rFonts w:ascii="Century Gothic" w:hAnsi="Century Gothic"/>
        <w:sz w:val="17"/>
        <w:szCs w:val="17"/>
        <w:lang w:val="es"/>
      </w:rPr>
      <w:t>Programa de Instalaciones Comunitarias para la Resiliencia Energética y de Abastecimiento de Agua</w:t>
    </w:r>
    <w:r w:rsidR="004304A7">
      <w:rPr>
        <w:rFonts w:ascii="Century Gothic" w:hAnsi="Century Gothic"/>
        <w:sz w:val="17"/>
        <w:szCs w:val="17"/>
        <w:lang w:val="es"/>
      </w:rPr>
      <w:t xml:space="preserve"> - Hogares</w:t>
    </w:r>
  </w:p>
  <w:p w14:paraId="12F9C972" w14:textId="36362127" w:rsidR="005F3DC8" w:rsidRPr="00D6686E" w:rsidRDefault="00D6686E" w:rsidP="00C02A7E">
    <w:pPr>
      <w:tabs>
        <w:tab w:val="center" w:pos="4513"/>
        <w:tab w:val="right" w:pos="9026"/>
      </w:tabs>
      <w:spacing w:after="0" w:line="240" w:lineRule="auto"/>
      <w:jc w:val="right"/>
      <w:rPr>
        <w:rFonts w:ascii="Century Gothic" w:hAnsi="Century Gothic"/>
        <w:sz w:val="17"/>
        <w:szCs w:val="17"/>
        <w:lang w:val="es-ES"/>
      </w:rPr>
    </w:pPr>
    <w:r w:rsidRPr="005F3DC8">
      <w:rPr>
        <w:rFonts w:ascii="Century Gothic" w:hAnsi="Century Gothic"/>
        <w:sz w:val="17"/>
        <w:szCs w:val="17"/>
        <w:lang w:val="es"/>
      </w:rPr>
      <w:t xml:space="preserve">Compromiso de la </w:t>
    </w:r>
    <w:r w:rsidR="0013334B">
      <w:rPr>
        <w:rFonts w:ascii="Century Gothic" w:hAnsi="Century Gothic"/>
        <w:sz w:val="17"/>
        <w:szCs w:val="17"/>
        <w:lang w:val="es"/>
      </w:rPr>
      <w:t>E</w:t>
    </w:r>
    <w:r w:rsidRPr="005F3DC8">
      <w:rPr>
        <w:rFonts w:ascii="Century Gothic" w:hAnsi="Century Gothic"/>
        <w:sz w:val="17"/>
        <w:szCs w:val="17"/>
        <w:lang w:val="es"/>
      </w:rPr>
      <w:t xml:space="preserve">mpresa de </w:t>
    </w:r>
    <w:r w:rsidR="0013334B">
      <w:rPr>
        <w:rFonts w:ascii="Century Gothic" w:hAnsi="Century Gothic"/>
        <w:sz w:val="17"/>
        <w:szCs w:val="17"/>
        <w:lang w:val="es"/>
      </w:rPr>
      <w:t>I</w:t>
    </w:r>
    <w:r w:rsidRPr="005F3DC8">
      <w:rPr>
        <w:rFonts w:ascii="Century Gothic" w:hAnsi="Century Gothic"/>
        <w:sz w:val="17"/>
        <w:szCs w:val="17"/>
        <w:lang w:val="es"/>
      </w:rPr>
      <w:t xml:space="preserve">nstalación de </w:t>
    </w:r>
    <w:r w:rsidR="0013334B">
      <w:rPr>
        <w:rFonts w:ascii="Century Gothic" w:hAnsi="Century Gothic"/>
        <w:sz w:val="17"/>
        <w:szCs w:val="17"/>
        <w:lang w:val="es"/>
      </w:rPr>
      <w:t>S</w:t>
    </w:r>
    <w:r w:rsidRPr="005F3DC8">
      <w:rPr>
        <w:rFonts w:ascii="Century Gothic" w:hAnsi="Century Gothic"/>
        <w:sz w:val="17"/>
        <w:szCs w:val="17"/>
        <w:lang w:val="es"/>
      </w:rPr>
      <w:t xml:space="preserve">istemas de </w:t>
    </w:r>
    <w:r w:rsidR="0013334B">
      <w:rPr>
        <w:rFonts w:ascii="Century Gothic" w:hAnsi="Century Gothic"/>
        <w:sz w:val="17"/>
        <w:szCs w:val="17"/>
        <w:lang w:val="es"/>
      </w:rPr>
      <w:t>E</w:t>
    </w:r>
    <w:r w:rsidRPr="005F3DC8">
      <w:rPr>
        <w:rFonts w:ascii="Century Gothic" w:hAnsi="Century Gothic"/>
        <w:sz w:val="17"/>
        <w:szCs w:val="17"/>
        <w:lang w:val="es"/>
      </w:rPr>
      <w:t xml:space="preserve">nergía </w:t>
    </w:r>
    <w:r w:rsidR="0013334B">
      <w:rPr>
        <w:rFonts w:ascii="Century Gothic" w:hAnsi="Century Gothic"/>
        <w:sz w:val="17"/>
        <w:szCs w:val="17"/>
        <w:lang w:val="es"/>
      </w:rPr>
      <w:t>R</w:t>
    </w:r>
    <w:r w:rsidRPr="005F3DC8">
      <w:rPr>
        <w:rFonts w:ascii="Century Gothic" w:hAnsi="Century Gothic"/>
        <w:sz w:val="17"/>
        <w:szCs w:val="17"/>
        <w:lang w:val="es"/>
      </w:rPr>
      <w:t xml:space="preserve">enovable de </w:t>
    </w:r>
    <w:r w:rsidR="0013334B">
      <w:rPr>
        <w:rFonts w:ascii="Century Gothic" w:hAnsi="Century Gothic"/>
        <w:sz w:val="17"/>
        <w:szCs w:val="17"/>
        <w:lang w:val="es"/>
      </w:rPr>
      <w:t>C</w:t>
    </w:r>
    <w:r w:rsidRPr="005F3DC8">
      <w:rPr>
        <w:rFonts w:ascii="Century Gothic" w:hAnsi="Century Gothic"/>
        <w:sz w:val="17"/>
        <w:szCs w:val="17"/>
        <w:lang w:val="es"/>
      </w:rPr>
      <w:t xml:space="preserve">umplir con los </w:t>
    </w:r>
    <w:r w:rsidR="0013334B">
      <w:rPr>
        <w:rFonts w:ascii="Century Gothic" w:hAnsi="Century Gothic"/>
        <w:sz w:val="17"/>
        <w:szCs w:val="17"/>
        <w:lang w:val="es"/>
      </w:rPr>
      <w:t>T</w:t>
    </w:r>
    <w:r w:rsidRPr="005F3DC8">
      <w:rPr>
        <w:rFonts w:ascii="Century Gothic" w:hAnsi="Century Gothic"/>
        <w:sz w:val="17"/>
        <w:szCs w:val="17"/>
        <w:lang w:val="es"/>
      </w:rPr>
      <w:t xml:space="preserve">érminos y </w:t>
    </w:r>
    <w:r w:rsidR="0013334B">
      <w:rPr>
        <w:rFonts w:ascii="Century Gothic" w:hAnsi="Century Gothic"/>
        <w:sz w:val="17"/>
        <w:szCs w:val="17"/>
        <w:lang w:val="es"/>
      </w:rPr>
      <w:t>C</w:t>
    </w:r>
    <w:r w:rsidRPr="005F3DC8">
      <w:rPr>
        <w:rFonts w:ascii="Century Gothic" w:hAnsi="Century Gothic"/>
        <w:sz w:val="17"/>
        <w:szCs w:val="17"/>
        <w:lang w:val="es"/>
      </w:rPr>
      <w:t>ondiciones del Programa CEWRI-HH</w:t>
    </w:r>
  </w:p>
  <w:p w14:paraId="13B1D65C" w14:textId="0CFBD276" w:rsidR="00B84DD3" w:rsidRDefault="00D6686E" w:rsidP="00C02A7E">
    <w:pPr>
      <w:pStyle w:val="Header"/>
      <w:tabs>
        <w:tab w:val="clear" w:pos="4513"/>
        <w:tab w:val="clear" w:pos="9026"/>
        <w:tab w:val="left" w:pos="1152"/>
      </w:tabs>
      <w:jc w:val="right"/>
      <w:rPr>
        <w:rFonts w:ascii="Century Gothic" w:hAnsi="Century Gothic"/>
        <w:b/>
        <w:bCs/>
        <w:sz w:val="17"/>
        <w:szCs w:val="17"/>
      </w:rPr>
    </w:pPr>
    <w:r w:rsidRPr="00C02B02">
      <w:rPr>
        <w:rFonts w:ascii="Century Gothic" w:hAnsi="Century Gothic"/>
        <w:sz w:val="17"/>
        <w:szCs w:val="17"/>
        <w:lang w:val="es"/>
      </w:rPr>
      <w:t xml:space="preserve">Página </w:t>
    </w:r>
    <w:r w:rsidRPr="00F03D78">
      <w:rPr>
        <w:rFonts w:ascii="Century Gothic" w:hAnsi="Century Gothic"/>
        <w:i/>
        <w:iCs/>
        <w:sz w:val="17"/>
        <w:szCs w:val="17"/>
      </w:rPr>
      <w:fldChar w:fldCharType="begin"/>
    </w:r>
    <w:r w:rsidRPr="00F03D78">
      <w:rPr>
        <w:rFonts w:ascii="Century Gothic" w:hAnsi="Century Gothic"/>
        <w:i/>
        <w:iCs/>
        <w:sz w:val="17"/>
        <w:szCs w:val="17"/>
        <w:lang w:val="es"/>
      </w:rPr>
      <w:instrText xml:space="preserve"> PAGE  \* Arabic  \* MERGEFORMAT </w:instrText>
    </w:r>
    <w:r w:rsidRPr="00F03D78">
      <w:rPr>
        <w:rFonts w:ascii="Century Gothic" w:hAnsi="Century Gothic"/>
        <w:i/>
        <w:iCs/>
        <w:sz w:val="17"/>
        <w:szCs w:val="17"/>
      </w:rPr>
      <w:fldChar w:fldCharType="separate"/>
    </w:r>
    <w:r w:rsidR="0054462F">
      <w:rPr>
        <w:rFonts w:ascii="Century Gothic" w:hAnsi="Century Gothic"/>
        <w:i/>
        <w:iCs/>
        <w:noProof/>
        <w:sz w:val="17"/>
        <w:szCs w:val="17"/>
        <w:lang w:val="es"/>
      </w:rPr>
      <w:t>8</w:t>
    </w:r>
    <w:r w:rsidRPr="00F03D78">
      <w:rPr>
        <w:rFonts w:ascii="Century Gothic" w:hAnsi="Century Gothic"/>
        <w:i/>
        <w:iCs/>
        <w:sz w:val="17"/>
        <w:szCs w:val="17"/>
      </w:rPr>
      <w:fldChar w:fldCharType="end"/>
    </w:r>
    <w:r w:rsidRPr="00C02B02">
      <w:rPr>
        <w:rFonts w:ascii="Century Gothic" w:hAnsi="Century Gothic"/>
        <w:sz w:val="17"/>
        <w:szCs w:val="17"/>
        <w:lang w:val="es"/>
      </w:rPr>
      <w:t xml:space="preserve"> de </w:t>
    </w:r>
    <w:r w:rsidRPr="00F03D78">
      <w:rPr>
        <w:rFonts w:ascii="Century Gothic" w:hAnsi="Century Gothic"/>
        <w:i/>
        <w:iCs/>
        <w:sz w:val="17"/>
        <w:szCs w:val="17"/>
      </w:rPr>
      <w:fldChar w:fldCharType="begin"/>
    </w:r>
    <w:r w:rsidRPr="00F03D78">
      <w:rPr>
        <w:rFonts w:ascii="Century Gothic" w:hAnsi="Century Gothic"/>
        <w:i/>
        <w:iCs/>
        <w:sz w:val="17"/>
        <w:szCs w:val="17"/>
        <w:lang w:val="es"/>
      </w:rPr>
      <w:instrText xml:space="preserve"> NUMPAGES  \* Arabic  \* MERGEFORMAT </w:instrText>
    </w:r>
    <w:r w:rsidRPr="00F03D78">
      <w:rPr>
        <w:rFonts w:ascii="Century Gothic" w:hAnsi="Century Gothic"/>
        <w:i/>
        <w:iCs/>
        <w:sz w:val="17"/>
        <w:szCs w:val="17"/>
      </w:rPr>
      <w:fldChar w:fldCharType="separate"/>
    </w:r>
    <w:r w:rsidR="0054462F">
      <w:rPr>
        <w:rFonts w:ascii="Century Gothic" w:hAnsi="Century Gothic"/>
        <w:i/>
        <w:iCs/>
        <w:noProof/>
        <w:sz w:val="17"/>
        <w:szCs w:val="17"/>
        <w:lang w:val="es"/>
      </w:rPr>
      <w:t>9</w:t>
    </w:r>
    <w:r w:rsidRPr="00F03D78">
      <w:rPr>
        <w:rFonts w:ascii="Century Gothic" w:hAnsi="Century Gothic"/>
        <w:i/>
        <w:iCs/>
        <w:sz w:val="17"/>
        <w:szCs w:val="17"/>
      </w:rPr>
      <w:fldChar w:fldCharType="end"/>
    </w:r>
  </w:p>
  <w:p w14:paraId="287946E3" w14:textId="77777777" w:rsidR="00C02B02" w:rsidRPr="00D83841" w:rsidRDefault="00C02B02" w:rsidP="00C02B02">
    <w:pPr>
      <w:pStyle w:val="Header"/>
      <w:tabs>
        <w:tab w:val="clear" w:pos="4513"/>
        <w:tab w:val="clear" w:pos="9026"/>
        <w:tab w:val="left" w:pos="1152"/>
      </w:tabs>
      <w:rPr>
        <w:rFonts w:ascii="Century Gothic" w:hAnsi="Century Gothic"/>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0D18" w14:textId="77777777" w:rsidR="00E411AE" w:rsidRPr="00787515" w:rsidRDefault="00E411AE" w:rsidP="00E411AE">
    <w:pPr>
      <w:pStyle w:val="Header"/>
      <w:ind w:left="-720"/>
      <w:jc w:val="right"/>
      <w:rPr>
        <w:rFonts w:ascii="Century Gothic" w:hAnsi="Century Gothic"/>
        <w:sz w:val="16"/>
        <w:szCs w:val="16"/>
        <w:lang w:val="es"/>
      </w:rPr>
    </w:pPr>
  </w:p>
  <w:p w14:paraId="791BC7F6" w14:textId="3DD04DB9" w:rsidR="008427EF" w:rsidRPr="00E411AE" w:rsidRDefault="00E411AE" w:rsidP="00E411AE">
    <w:pPr>
      <w:pStyle w:val="Header"/>
      <w:spacing w:before="360" w:after="360"/>
      <w:ind w:left="-720"/>
      <w:jc w:val="right"/>
      <w:rPr>
        <w:rFonts w:ascii="Century Gothic" w:hAnsi="Century Gothic"/>
        <w:sz w:val="16"/>
        <w:szCs w:val="16"/>
        <w:lang w:val="es"/>
      </w:rPr>
    </w:pPr>
    <w:r w:rsidRPr="00FC31E9">
      <w:rPr>
        <w:noProof/>
        <w:sz w:val="16"/>
        <w:szCs w:val="16"/>
      </w:rPr>
      <w:drawing>
        <wp:anchor distT="0" distB="0" distL="114300" distR="114300" simplePos="0" relativeHeight="251659264" behindDoc="0" locked="0" layoutInCell="1" allowOverlap="1" wp14:anchorId="6121EA35" wp14:editId="6D22D781">
          <wp:simplePos x="0" y="0"/>
          <wp:positionH relativeFrom="column">
            <wp:posOffset>-495300</wp:posOffset>
          </wp:positionH>
          <wp:positionV relativeFrom="page">
            <wp:posOffset>257175</wp:posOffset>
          </wp:positionV>
          <wp:extent cx="2950210" cy="13716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4538"/>
                  <a:stretch/>
                </pic:blipFill>
                <pic:spPr bwMode="auto">
                  <a:xfrm>
                    <a:off x="0" y="0"/>
                    <a:ext cx="295021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31E9">
      <w:rPr>
        <w:rFonts w:ascii="Century Gothic" w:hAnsi="Century Gothic"/>
        <w:sz w:val="16"/>
        <w:szCs w:val="16"/>
        <w:lang w:val="es"/>
      </w:rPr>
      <w:t>V</w:t>
    </w:r>
    <w:r w:rsidR="00EC00F8" w:rsidRPr="00FC31E9">
      <w:rPr>
        <w:rFonts w:ascii="Century Gothic" w:hAnsi="Century Gothic"/>
        <w:sz w:val="16"/>
        <w:szCs w:val="16"/>
      </w:rPr>
      <w:t xml:space="preserve"> 1</w:t>
    </w:r>
    <w:r w:rsidRPr="00FC31E9">
      <w:rPr>
        <w:rFonts w:ascii="Century Gothic" w:hAnsi="Century Gothic"/>
        <w:sz w:val="16"/>
        <w:szCs w:val="16"/>
        <w:lang w:val="es"/>
      </w:rPr>
      <w:t xml:space="preserve">.0 | </w:t>
    </w:r>
    <w:r w:rsidR="00EC00F8" w:rsidRPr="00FC31E9">
      <w:rPr>
        <w:rFonts w:ascii="Century Gothic" w:hAnsi="Century Gothic"/>
        <w:sz w:val="16"/>
        <w:szCs w:val="16"/>
      </w:rPr>
      <w:t>0</w:t>
    </w:r>
    <w:r w:rsidR="003669D6" w:rsidRPr="00FC31E9">
      <w:rPr>
        <w:rFonts w:ascii="Century Gothic" w:hAnsi="Century Gothic"/>
        <w:sz w:val="16"/>
        <w:szCs w:val="16"/>
      </w:rPr>
      <w:t>4</w:t>
    </w:r>
    <w:r w:rsidRPr="00FC31E9">
      <w:rPr>
        <w:rFonts w:ascii="Century Gothic" w:hAnsi="Century Gothic"/>
        <w:sz w:val="16"/>
        <w:szCs w:val="16"/>
        <w:lang w:val="es"/>
      </w:rPr>
      <w:t>-</w:t>
    </w:r>
    <w:r w:rsidR="00EC00F8" w:rsidRPr="00FC31E9">
      <w:rPr>
        <w:rFonts w:ascii="Century Gothic" w:hAnsi="Century Gothic"/>
        <w:sz w:val="16"/>
        <w:szCs w:val="16"/>
      </w:rPr>
      <w:t>01</w:t>
    </w:r>
    <w:r w:rsidRPr="00FC31E9">
      <w:rPr>
        <w:rFonts w:ascii="Century Gothic" w:hAnsi="Century Gothic"/>
        <w:sz w:val="16"/>
        <w:szCs w:val="16"/>
        <w:lang w:val="e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F70"/>
    <w:multiLevelType w:val="hybridMultilevel"/>
    <w:tmpl w:val="079EA684"/>
    <w:lvl w:ilvl="0" w:tplc="47A02242">
      <w:start w:val="4"/>
      <w:numFmt w:val="decimal"/>
      <w:lvlText w:val="%1."/>
      <w:lvlJc w:val="left"/>
      <w:pPr>
        <w:ind w:left="2970" w:hanging="360"/>
      </w:pPr>
      <w:rPr>
        <w:rFonts w:hint="default"/>
      </w:rPr>
    </w:lvl>
    <w:lvl w:ilvl="1" w:tplc="892A9820" w:tentative="1">
      <w:start w:val="1"/>
      <w:numFmt w:val="lowerLetter"/>
      <w:lvlText w:val="%2."/>
      <w:lvlJc w:val="left"/>
      <w:pPr>
        <w:ind w:left="1440" w:hanging="360"/>
      </w:pPr>
    </w:lvl>
    <w:lvl w:ilvl="2" w:tplc="819CE536" w:tentative="1">
      <w:start w:val="1"/>
      <w:numFmt w:val="lowerRoman"/>
      <w:lvlText w:val="%3."/>
      <w:lvlJc w:val="right"/>
      <w:pPr>
        <w:ind w:left="2160" w:hanging="180"/>
      </w:pPr>
    </w:lvl>
    <w:lvl w:ilvl="3" w:tplc="F5DC7A42" w:tentative="1">
      <w:start w:val="1"/>
      <w:numFmt w:val="decimal"/>
      <w:lvlText w:val="%4."/>
      <w:lvlJc w:val="left"/>
      <w:pPr>
        <w:ind w:left="2880" w:hanging="360"/>
      </w:pPr>
    </w:lvl>
    <w:lvl w:ilvl="4" w:tplc="9B70AAD4" w:tentative="1">
      <w:start w:val="1"/>
      <w:numFmt w:val="lowerLetter"/>
      <w:lvlText w:val="%5."/>
      <w:lvlJc w:val="left"/>
      <w:pPr>
        <w:ind w:left="3600" w:hanging="360"/>
      </w:pPr>
    </w:lvl>
    <w:lvl w:ilvl="5" w:tplc="0C9E44F6" w:tentative="1">
      <w:start w:val="1"/>
      <w:numFmt w:val="lowerRoman"/>
      <w:lvlText w:val="%6."/>
      <w:lvlJc w:val="right"/>
      <w:pPr>
        <w:ind w:left="4320" w:hanging="180"/>
      </w:pPr>
    </w:lvl>
    <w:lvl w:ilvl="6" w:tplc="1514EB2C" w:tentative="1">
      <w:start w:val="1"/>
      <w:numFmt w:val="decimal"/>
      <w:lvlText w:val="%7."/>
      <w:lvlJc w:val="left"/>
      <w:pPr>
        <w:ind w:left="5040" w:hanging="360"/>
      </w:pPr>
    </w:lvl>
    <w:lvl w:ilvl="7" w:tplc="8208EFD2" w:tentative="1">
      <w:start w:val="1"/>
      <w:numFmt w:val="lowerLetter"/>
      <w:lvlText w:val="%8."/>
      <w:lvlJc w:val="left"/>
      <w:pPr>
        <w:ind w:left="5760" w:hanging="360"/>
      </w:pPr>
    </w:lvl>
    <w:lvl w:ilvl="8" w:tplc="123CED58" w:tentative="1">
      <w:start w:val="1"/>
      <w:numFmt w:val="lowerRoman"/>
      <w:lvlText w:val="%9."/>
      <w:lvlJc w:val="right"/>
      <w:pPr>
        <w:ind w:left="6480" w:hanging="180"/>
      </w:pPr>
    </w:lvl>
  </w:abstractNum>
  <w:abstractNum w:abstractNumId="1" w15:restartNumberingAfterBreak="0">
    <w:nsid w:val="04FC73E8"/>
    <w:multiLevelType w:val="hybridMultilevel"/>
    <w:tmpl w:val="D37A7386"/>
    <w:lvl w:ilvl="0" w:tplc="0C489242">
      <w:start w:val="1"/>
      <w:numFmt w:val="bullet"/>
      <w:lvlText w:val=""/>
      <w:lvlJc w:val="left"/>
      <w:pPr>
        <w:ind w:left="1080" w:hanging="360"/>
      </w:pPr>
      <w:rPr>
        <w:rFonts w:ascii="Symbol" w:hAnsi="Symbol" w:hint="default"/>
      </w:rPr>
    </w:lvl>
    <w:lvl w:ilvl="1" w:tplc="7FECF76E" w:tentative="1">
      <w:start w:val="1"/>
      <w:numFmt w:val="bullet"/>
      <w:lvlText w:val="o"/>
      <w:lvlJc w:val="left"/>
      <w:pPr>
        <w:ind w:left="1800" w:hanging="360"/>
      </w:pPr>
      <w:rPr>
        <w:rFonts w:ascii="Courier New" w:hAnsi="Courier New" w:cs="Courier New" w:hint="default"/>
      </w:rPr>
    </w:lvl>
    <w:lvl w:ilvl="2" w:tplc="FBA8DEE8" w:tentative="1">
      <w:start w:val="1"/>
      <w:numFmt w:val="bullet"/>
      <w:lvlText w:val=""/>
      <w:lvlJc w:val="left"/>
      <w:pPr>
        <w:ind w:left="2520" w:hanging="360"/>
      </w:pPr>
      <w:rPr>
        <w:rFonts w:ascii="Wingdings" w:hAnsi="Wingdings" w:hint="default"/>
      </w:rPr>
    </w:lvl>
    <w:lvl w:ilvl="3" w:tplc="01C67DA6" w:tentative="1">
      <w:start w:val="1"/>
      <w:numFmt w:val="bullet"/>
      <w:lvlText w:val=""/>
      <w:lvlJc w:val="left"/>
      <w:pPr>
        <w:ind w:left="3240" w:hanging="360"/>
      </w:pPr>
      <w:rPr>
        <w:rFonts w:ascii="Symbol" w:hAnsi="Symbol" w:hint="default"/>
      </w:rPr>
    </w:lvl>
    <w:lvl w:ilvl="4" w:tplc="DB38984C" w:tentative="1">
      <w:start w:val="1"/>
      <w:numFmt w:val="bullet"/>
      <w:lvlText w:val="o"/>
      <w:lvlJc w:val="left"/>
      <w:pPr>
        <w:ind w:left="3960" w:hanging="360"/>
      </w:pPr>
      <w:rPr>
        <w:rFonts w:ascii="Courier New" w:hAnsi="Courier New" w:cs="Courier New" w:hint="default"/>
      </w:rPr>
    </w:lvl>
    <w:lvl w:ilvl="5" w:tplc="02F605A8" w:tentative="1">
      <w:start w:val="1"/>
      <w:numFmt w:val="bullet"/>
      <w:lvlText w:val=""/>
      <w:lvlJc w:val="left"/>
      <w:pPr>
        <w:ind w:left="4680" w:hanging="360"/>
      </w:pPr>
      <w:rPr>
        <w:rFonts w:ascii="Wingdings" w:hAnsi="Wingdings" w:hint="default"/>
      </w:rPr>
    </w:lvl>
    <w:lvl w:ilvl="6" w:tplc="4182A112" w:tentative="1">
      <w:start w:val="1"/>
      <w:numFmt w:val="bullet"/>
      <w:lvlText w:val=""/>
      <w:lvlJc w:val="left"/>
      <w:pPr>
        <w:ind w:left="5400" w:hanging="360"/>
      </w:pPr>
      <w:rPr>
        <w:rFonts w:ascii="Symbol" w:hAnsi="Symbol" w:hint="default"/>
      </w:rPr>
    </w:lvl>
    <w:lvl w:ilvl="7" w:tplc="BD46E0AE" w:tentative="1">
      <w:start w:val="1"/>
      <w:numFmt w:val="bullet"/>
      <w:lvlText w:val="o"/>
      <w:lvlJc w:val="left"/>
      <w:pPr>
        <w:ind w:left="6120" w:hanging="360"/>
      </w:pPr>
      <w:rPr>
        <w:rFonts w:ascii="Courier New" w:hAnsi="Courier New" w:cs="Courier New" w:hint="default"/>
      </w:rPr>
    </w:lvl>
    <w:lvl w:ilvl="8" w:tplc="23222EA0" w:tentative="1">
      <w:start w:val="1"/>
      <w:numFmt w:val="bullet"/>
      <w:lvlText w:val=""/>
      <w:lvlJc w:val="left"/>
      <w:pPr>
        <w:ind w:left="6840" w:hanging="360"/>
      </w:pPr>
      <w:rPr>
        <w:rFonts w:ascii="Wingdings" w:hAnsi="Wingdings" w:hint="default"/>
      </w:rPr>
    </w:lvl>
  </w:abstractNum>
  <w:abstractNum w:abstractNumId="2" w15:restartNumberingAfterBreak="0">
    <w:nsid w:val="08EA2541"/>
    <w:multiLevelType w:val="hybridMultilevel"/>
    <w:tmpl w:val="B9C67964"/>
    <w:lvl w:ilvl="0" w:tplc="49047924">
      <w:start w:val="1"/>
      <w:numFmt w:val="decimal"/>
      <w:lvlText w:val="%1."/>
      <w:lvlJc w:val="left"/>
      <w:pPr>
        <w:ind w:left="900" w:hanging="360"/>
      </w:pPr>
      <w:rPr>
        <w:rFonts w:hint="default"/>
        <w:b/>
        <w:bCs/>
        <w:color w:val="auto"/>
      </w:rPr>
    </w:lvl>
    <w:lvl w:ilvl="1" w:tplc="C4C44D28">
      <w:start w:val="1"/>
      <w:numFmt w:val="bullet"/>
      <w:lvlText w:val=""/>
      <w:lvlJc w:val="left"/>
      <w:pPr>
        <w:ind w:left="2160" w:hanging="360"/>
      </w:pPr>
      <w:rPr>
        <w:rFonts w:ascii="Symbol" w:hAnsi="Symbol" w:hint="default"/>
      </w:rPr>
    </w:lvl>
    <w:lvl w:ilvl="2" w:tplc="8B66381E" w:tentative="1">
      <w:start w:val="1"/>
      <w:numFmt w:val="lowerRoman"/>
      <w:lvlText w:val="%3."/>
      <w:lvlJc w:val="right"/>
      <w:pPr>
        <w:ind w:left="2880" w:hanging="180"/>
      </w:pPr>
    </w:lvl>
    <w:lvl w:ilvl="3" w:tplc="530E9CBE" w:tentative="1">
      <w:start w:val="1"/>
      <w:numFmt w:val="decimal"/>
      <w:lvlText w:val="%4."/>
      <w:lvlJc w:val="left"/>
      <w:pPr>
        <w:ind w:left="3600" w:hanging="360"/>
      </w:pPr>
    </w:lvl>
    <w:lvl w:ilvl="4" w:tplc="CDD889DE" w:tentative="1">
      <w:start w:val="1"/>
      <w:numFmt w:val="lowerLetter"/>
      <w:lvlText w:val="%5."/>
      <w:lvlJc w:val="left"/>
      <w:pPr>
        <w:ind w:left="4320" w:hanging="360"/>
      </w:pPr>
    </w:lvl>
    <w:lvl w:ilvl="5" w:tplc="7D3CD7E8" w:tentative="1">
      <w:start w:val="1"/>
      <w:numFmt w:val="lowerRoman"/>
      <w:lvlText w:val="%6."/>
      <w:lvlJc w:val="right"/>
      <w:pPr>
        <w:ind w:left="5040" w:hanging="180"/>
      </w:pPr>
    </w:lvl>
    <w:lvl w:ilvl="6" w:tplc="5E70439C" w:tentative="1">
      <w:start w:val="1"/>
      <w:numFmt w:val="decimal"/>
      <w:lvlText w:val="%7."/>
      <w:lvlJc w:val="left"/>
      <w:pPr>
        <w:ind w:left="5760" w:hanging="360"/>
      </w:pPr>
    </w:lvl>
    <w:lvl w:ilvl="7" w:tplc="450A1AFC" w:tentative="1">
      <w:start w:val="1"/>
      <w:numFmt w:val="lowerLetter"/>
      <w:lvlText w:val="%8."/>
      <w:lvlJc w:val="left"/>
      <w:pPr>
        <w:ind w:left="6480" w:hanging="360"/>
      </w:pPr>
    </w:lvl>
    <w:lvl w:ilvl="8" w:tplc="9014CB28" w:tentative="1">
      <w:start w:val="1"/>
      <w:numFmt w:val="lowerRoman"/>
      <w:lvlText w:val="%9."/>
      <w:lvlJc w:val="right"/>
      <w:pPr>
        <w:ind w:left="7200" w:hanging="180"/>
      </w:pPr>
    </w:lvl>
  </w:abstractNum>
  <w:abstractNum w:abstractNumId="3" w15:restartNumberingAfterBreak="0">
    <w:nsid w:val="0FCA66C4"/>
    <w:multiLevelType w:val="hybridMultilevel"/>
    <w:tmpl w:val="97BA336E"/>
    <w:lvl w:ilvl="0" w:tplc="E0B05464">
      <w:start w:val="10"/>
      <w:numFmt w:val="decimal"/>
      <w:lvlText w:val="%1."/>
      <w:lvlJc w:val="left"/>
      <w:pPr>
        <w:ind w:left="2970" w:hanging="360"/>
      </w:pPr>
      <w:rPr>
        <w:rFonts w:hint="default"/>
      </w:rPr>
    </w:lvl>
    <w:lvl w:ilvl="1" w:tplc="FF9CBFC4" w:tentative="1">
      <w:start w:val="1"/>
      <w:numFmt w:val="lowerLetter"/>
      <w:lvlText w:val="%2."/>
      <w:lvlJc w:val="left"/>
      <w:pPr>
        <w:ind w:left="1440" w:hanging="360"/>
      </w:pPr>
    </w:lvl>
    <w:lvl w:ilvl="2" w:tplc="7AC0AE60" w:tentative="1">
      <w:start w:val="1"/>
      <w:numFmt w:val="lowerRoman"/>
      <w:lvlText w:val="%3."/>
      <w:lvlJc w:val="right"/>
      <w:pPr>
        <w:ind w:left="2160" w:hanging="180"/>
      </w:pPr>
    </w:lvl>
    <w:lvl w:ilvl="3" w:tplc="41DE6304" w:tentative="1">
      <w:start w:val="1"/>
      <w:numFmt w:val="decimal"/>
      <w:lvlText w:val="%4."/>
      <w:lvlJc w:val="left"/>
      <w:pPr>
        <w:ind w:left="2880" w:hanging="360"/>
      </w:pPr>
    </w:lvl>
    <w:lvl w:ilvl="4" w:tplc="2146E6DA" w:tentative="1">
      <w:start w:val="1"/>
      <w:numFmt w:val="lowerLetter"/>
      <w:lvlText w:val="%5."/>
      <w:lvlJc w:val="left"/>
      <w:pPr>
        <w:ind w:left="3600" w:hanging="360"/>
      </w:pPr>
    </w:lvl>
    <w:lvl w:ilvl="5" w:tplc="EC96BEFA" w:tentative="1">
      <w:start w:val="1"/>
      <w:numFmt w:val="lowerRoman"/>
      <w:lvlText w:val="%6."/>
      <w:lvlJc w:val="right"/>
      <w:pPr>
        <w:ind w:left="4320" w:hanging="180"/>
      </w:pPr>
    </w:lvl>
    <w:lvl w:ilvl="6" w:tplc="10BEAF9A" w:tentative="1">
      <w:start w:val="1"/>
      <w:numFmt w:val="decimal"/>
      <w:lvlText w:val="%7."/>
      <w:lvlJc w:val="left"/>
      <w:pPr>
        <w:ind w:left="5040" w:hanging="360"/>
      </w:pPr>
    </w:lvl>
    <w:lvl w:ilvl="7" w:tplc="405C6242" w:tentative="1">
      <w:start w:val="1"/>
      <w:numFmt w:val="lowerLetter"/>
      <w:lvlText w:val="%8."/>
      <w:lvlJc w:val="left"/>
      <w:pPr>
        <w:ind w:left="5760" w:hanging="360"/>
      </w:pPr>
    </w:lvl>
    <w:lvl w:ilvl="8" w:tplc="FF2CF920" w:tentative="1">
      <w:start w:val="1"/>
      <w:numFmt w:val="lowerRoman"/>
      <w:lvlText w:val="%9."/>
      <w:lvlJc w:val="right"/>
      <w:pPr>
        <w:ind w:left="6480" w:hanging="180"/>
      </w:pPr>
    </w:lvl>
  </w:abstractNum>
  <w:abstractNum w:abstractNumId="4" w15:restartNumberingAfterBreak="0">
    <w:nsid w:val="118D01F1"/>
    <w:multiLevelType w:val="hybridMultilevel"/>
    <w:tmpl w:val="71682574"/>
    <w:lvl w:ilvl="0" w:tplc="59B85288">
      <w:start w:val="7"/>
      <w:numFmt w:val="decimal"/>
      <w:lvlText w:val="%1."/>
      <w:lvlJc w:val="left"/>
      <w:pPr>
        <w:ind w:left="2970" w:hanging="360"/>
      </w:pPr>
      <w:rPr>
        <w:rFonts w:hint="default"/>
      </w:rPr>
    </w:lvl>
    <w:lvl w:ilvl="1" w:tplc="ADE49786" w:tentative="1">
      <w:start w:val="1"/>
      <w:numFmt w:val="lowerLetter"/>
      <w:lvlText w:val="%2."/>
      <w:lvlJc w:val="left"/>
      <w:pPr>
        <w:ind w:left="1440" w:hanging="360"/>
      </w:pPr>
    </w:lvl>
    <w:lvl w:ilvl="2" w:tplc="78560456" w:tentative="1">
      <w:start w:val="1"/>
      <w:numFmt w:val="lowerRoman"/>
      <w:lvlText w:val="%3."/>
      <w:lvlJc w:val="right"/>
      <w:pPr>
        <w:ind w:left="2160" w:hanging="180"/>
      </w:pPr>
    </w:lvl>
    <w:lvl w:ilvl="3" w:tplc="B5E0D190" w:tentative="1">
      <w:start w:val="1"/>
      <w:numFmt w:val="decimal"/>
      <w:lvlText w:val="%4."/>
      <w:lvlJc w:val="left"/>
      <w:pPr>
        <w:ind w:left="2880" w:hanging="360"/>
      </w:pPr>
    </w:lvl>
    <w:lvl w:ilvl="4" w:tplc="3476EBC2" w:tentative="1">
      <w:start w:val="1"/>
      <w:numFmt w:val="lowerLetter"/>
      <w:lvlText w:val="%5."/>
      <w:lvlJc w:val="left"/>
      <w:pPr>
        <w:ind w:left="3600" w:hanging="360"/>
      </w:pPr>
    </w:lvl>
    <w:lvl w:ilvl="5" w:tplc="F8100602" w:tentative="1">
      <w:start w:val="1"/>
      <w:numFmt w:val="lowerRoman"/>
      <w:lvlText w:val="%6."/>
      <w:lvlJc w:val="right"/>
      <w:pPr>
        <w:ind w:left="4320" w:hanging="180"/>
      </w:pPr>
    </w:lvl>
    <w:lvl w:ilvl="6" w:tplc="EF2AB092" w:tentative="1">
      <w:start w:val="1"/>
      <w:numFmt w:val="decimal"/>
      <w:lvlText w:val="%7."/>
      <w:lvlJc w:val="left"/>
      <w:pPr>
        <w:ind w:left="5040" w:hanging="360"/>
      </w:pPr>
    </w:lvl>
    <w:lvl w:ilvl="7" w:tplc="595EDF0A" w:tentative="1">
      <w:start w:val="1"/>
      <w:numFmt w:val="lowerLetter"/>
      <w:lvlText w:val="%8."/>
      <w:lvlJc w:val="left"/>
      <w:pPr>
        <w:ind w:left="5760" w:hanging="360"/>
      </w:pPr>
    </w:lvl>
    <w:lvl w:ilvl="8" w:tplc="352C5EFE" w:tentative="1">
      <w:start w:val="1"/>
      <w:numFmt w:val="lowerRoman"/>
      <w:lvlText w:val="%9."/>
      <w:lvlJc w:val="right"/>
      <w:pPr>
        <w:ind w:left="6480" w:hanging="180"/>
      </w:pPr>
    </w:lvl>
  </w:abstractNum>
  <w:abstractNum w:abstractNumId="5" w15:restartNumberingAfterBreak="0">
    <w:nsid w:val="1F083859"/>
    <w:multiLevelType w:val="hybridMultilevel"/>
    <w:tmpl w:val="A03A610C"/>
    <w:lvl w:ilvl="0" w:tplc="C71E59F8">
      <w:start w:val="1"/>
      <w:numFmt w:val="bullet"/>
      <w:lvlText w:val=""/>
      <w:lvlJc w:val="left"/>
      <w:pPr>
        <w:ind w:left="1080" w:hanging="360"/>
      </w:pPr>
      <w:rPr>
        <w:rFonts w:ascii="Symbol" w:hAnsi="Symbol" w:hint="default"/>
      </w:rPr>
    </w:lvl>
    <w:lvl w:ilvl="1" w:tplc="ED266D9C">
      <w:start w:val="1"/>
      <w:numFmt w:val="bullet"/>
      <w:lvlText w:val="o"/>
      <w:lvlJc w:val="left"/>
      <w:pPr>
        <w:ind w:left="1800" w:hanging="360"/>
      </w:pPr>
      <w:rPr>
        <w:rFonts w:ascii="Courier New" w:hAnsi="Courier New" w:cs="Courier New" w:hint="default"/>
      </w:rPr>
    </w:lvl>
    <w:lvl w:ilvl="2" w:tplc="967EF042" w:tentative="1">
      <w:start w:val="1"/>
      <w:numFmt w:val="bullet"/>
      <w:lvlText w:val=""/>
      <w:lvlJc w:val="left"/>
      <w:pPr>
        <w:ind w:left="2520" w:hanging="360"/>
      </w:pPr>
      <w:rPr>
        <w:rFonts w:ascii="Wingdings" w:hAnsi="Wingdings" w:hint="default"/>
      </w:rPr>
    </w:lvl>
    <w:lvl w:ilvl="3" w:tplc="CBF65ABA" w:tentative="1">
      <w:start w:val="1"/>
      <w:numFmt w:val="bullet"/>
      <w:lvlText w:val=""/>
      <w:lvlJc w:val="left"/>
      <w:pPr>
        <w:ind w:left="3240" w:hanging="360"/>
      </w:pPr>
      <w:rPr>
        <w:rFonts w:ascii="Symbol" w:hAnsi="Symbol" w:hint="default"/>
      </w:rPr>
    </w:lvl>
    <w:lvl w:ilvl="4" w:tplc="1E0AB57A" w:tentative="1">
      <w:start w:val="1"/>
      <w:numFmt w:val="bullet"/>
      <w:lvlText w:val="o"/>
      <w:lvlJc w:val="left"/>
      <w:pPr>
        <w:ind w:left="3960" w:hanging="360"/>
      </w:pPr>
      <w:rPr>
        <w:rFonts w:ascii="Courier New" w:hAnsi="Courier New" w:cs="Courier New" w:hint="default"/>
      </w:rPr>
    </w:lvl>
    <w:lvl w:ilvl="5" w:tplc="B4D4C428" w:tentative="1">
      <w:start w:val="1"/>
      <w:numFmt w:val="bullet"/>
      <w:lvlText w:val=""/>
      <w:lvlJc w:val="left"/>
      <w:pPr>
        <w:ind w:left="4680" w:hanging="360"/>
      </w:pPr>
      <w:rPr>
        <w:rFonts w:ascii="Wingdings" w:hAnsi="Wingdings" w:hint="default"/>
      </w:rPr>
    </w:lvl>
    <w:lvl w:ilvl="6" w:tplc="C53E8352" w:tentative="1">
      <w:start w:val="1"/>
      <w:numFmt w:val="bullet"/>
      <w:lvlText w:val=""/>
      <w:lvlJc w:val="left"/>
      <w:pPr>
        <w:ind w:left="5400" w:hanging="360"/>
      </w:pPr>
      <w:rPr>
        <w:rFonts w:ascii="Symbol" w:hAnsi="Symbol" w:hint="default"/>
      </w:rPr>
    </w:lvl>
    <w:lvl w:ilvl="7" w:tplc="6234C206" w:tentative="1">
      <w:start w:val="1"/>
      <w:numFmt w:val="bullet"/>
      <w:lvlText w:val="o"/>
      <w:lvlJc w:val="left"/>
      <w:pPr>
        <w:ind w:left="6120" w:hanging="360"/>
      </w:pPr>
      <w:rPr>
        <w:rFonts w:ascii="Courier New" w:hAnsi="Courier New" w:cs="Courier New" w:hint="default"/>
      </w:rPr>
    </w:lvl>
    <w:lvl w:ilvl="8" w:tplc="D0F6EDE4" w:tentative="1">
      <w:start w:val="1"/>
      <w:numFmt w:val="bullet"/>
      <w:lvlText w:val=""/>
      <w:lvlJc w:val="left"/>
      <w:pPr>
        <w:ind w:left="6840" w:hanging="360"/>
      </w:pPr>
      <w:rPr>
        <w:rFonts w:ascii="Wingdings" w:hAnsi="Wingdings" w:hint="default"/>
      </w:rPr>
    </w:lvl>
  </w:abstractNum>
  <w:abstractNum w:abstractNumId="6" w15:restartNumberingAfterBreak="0">
    <w:nsid w:val="201B6AA7"/>
    <w:multiLevelType w:val="hybridMultilevel"/>
    <w:tmpl w:val="C4BACFDC"/>
    <w:lvl w:ilvl="0" w:tplc="C53E688E">
      <w:start w:val="1"/>
      <w:numFmt w:val="bullet"/>
      <w:lvlText w:val=""/>
      <w:lvlJc w:val="left"/>
      <w:pPr>
        <w:ind w:left="1080" w:hanging="360"/>
      </w:pPr>
      <w:rPr>
        <w:rFonts w:ascii="Symbol" w:hAnsi="Symbol" w:hint="default"/>
      </w:rPr>
    </w:lvl>
    <w:lvl w:ilvl="1" w:tplc="B194ED26" w:tentative="1">
      <w:start w:val="1"/>
      <w:numFmt w:val="bullet"/>
      <w:lvlText w:val="o"/>
      <w:lvlJc w:val="left"/>
      <w:pPr>
        <w:ind w:left="1800" w:hanging="360"/>
      </w:pPr>
      <w:rPr>
        <w:rFonts w:ascii="Courier New" w:hAnsi="Courier New" w:cs="Courier New" w:hint="default"/>
      </w:rPr>
    </w:lvl>
    <w:lvl w:ilvl="2" w:tplc="7E72388E" w:tentative="1">
      <w:start w:val="1"/>
      <w:numFmt w:val="bullet"/>
      <w:lvlText w:val=""/>
      <w:lvlJc w:val="left"/>
      <w:pPr>
        <w:ind w:left="2520" w:hanging="360"/>
      </w:pPr>
      <w:rPr>
        <w:rFonts w:ascii="Wingdings" w:hAnsi="Wingdings" w:hint="default"/>
      </w:rPr>
    </w:lvl>
    <w:lvl w:ilvl="3" w:tplc="163E9A66" w:tentative="1">
      <w:start w:val="1"/>
      <w:numFmt w:val="bullet"/>
      <w:lvlText w:val=""/>
      <w:lvlJc w:val="left"/>
      <w:pPr>
        <w:ind w:left="3240" w:hanging="360"/>
      </w:pPr>
      <w:rPr>
        <w:rFonts w:ascii="Symbol" w:hAnsi="Symbol" w:hint="default"/>
      </w:rPr>
    </w:lvl>
    <w:lvl w:ilvl="4" w:tplc="A7E802D0" w:tentative="1">
      <w:start w:val="1"/>
      <w:numFmt w:val="bullet"/>
      <w:lvlText w:val="o"/>
      <w:lvlJc w:val="left"/>
      <w:pPr>
        <w:ind w:left="3960" w:hanging="360"/>
      </w:pPr>
      <w:rPr>
        <w:rFonts w:ascii="Courier New" w:hAnsi="Courier New" w:cs="Courier New" w:hint="default"/>
      </w:rPr>
    </w:lvl>
    <w:lvl w:ilvl="5" w:tplc="242C1B1E" w:tentative="1">
      <w:start w:val="1"/>
      <w:numFmt w:val="bullet"/>
      <w:lvlText w:val=""/>
      <w:lvlJc w:val="left"/>
      <w:pPr>
        <w:ind w:left="4680" w:hanging="360"/>
      </w:pPr>
      <w:rPr>
        <w:rFonts w:ascii="Wingdings" w:hAnsi="Wingdings" w:hint="default"/>
      </w:rPr>
    </w:lvl>
    <w:lvl w:ilvl="6" w:tplc="C4E415FA" w:tentative="1">
      <w:start w:val="1"/>
      <w:numFmt w:val="bullet"/>
      <w:lvlText w:val=""/>
      <w:lvlJc w:val="left"/>
      <w:pPr>
        <w:ind w:left="5400" w:hanging="360"/>
      </w:pPr>
      <w:rPr>
        <w:rFonts w:ascii="Symbol" w:hAnsi="Symbol" w:hint="default"/>
      </w:rPr>
    </w:lvl>
    <w:lvl w:ilvl="7" w:tplc="89C60DB6" w:tentative="1">
      <w:start w:val="1"/>
      <w:numFmt w:val="bullet"/>
      <w:lvlText w:val="o"/>
      <w:lvlJc w:val="left"/>
      <w:pPr>
        <w:ind w:left="6120" w:hanging="360"/>
      </w:pPr>
      <w:rPr>
        <w:rFonts w:ascii="Courier New" w:hAnsi="Courier New" w:cs="Courier New" w:hint="default"/>
      </w:rPr>
    </w:lvl>
    <w:lvl w:ilvl="8" w:tplc="4E5E0544" w:tentative="1">
      <w:start w:val="1"/>
      <w:numFmt w:val="bullet"/>
      <w:lvlText w:val=""/>
      <w:lvlJc w:val="left"/>
      <w:pPr>
        <w:ind w:left="6840" w:hanging="360"/>
      </w:pPr>
      <w:rPr>
        <w:rFonts w:ascii="Wingdings" w:hAnsi="Wingdings" w:hint="default"/>
      </w:rPr>
    </w:lvl>
  </w:abstractNum>
  <w:abstractNum w:abstractNumId="7" w15:restartNumberingAfterBreak="0">
    <w:nsid w:val="2669521D"/>
    <w:multiLevelType w:val="hybridMultilevel"/>
    <w:tmpl w:val="BB986E3C"/>
    <w:lvl w:ilvl="0" w:tplc="12663FFE">
      <w:start w:val="2"/>
      <w:numFmt w:val="decimal"/>
      <w:lvlText w:val="%1."/>
      <w:lvlJc w:val="left"/>
      <w:pPr>
        <w:ind w:left="2970" w:hanging="360"/>
      </w:pPr>
      <w:rPr>
        <w:rFonts w:hint="default"/>
      </w:rPr>
    </w:lvl>
    <w:lvl w:ilvl="1" w:tplc="59CEA468" w:tentative="1">
      <w:start w:val="1"/>
      <w:numFmt w:val="lowerLetter"/>
      <w:lvlText w:val="%2."/>
      <w:lvlJc w:val="left"/>
      <w:pPr>
        <w:ind w:left="1440" w:hanging="360"/>
      </w:pPr>
    </w:lvl>
    <w:lvl w:ilvl="2" w:tplc="D13A447E" w:tentative="1">
      <w:start w:val="1"/>
      <w:numFmt w:val="lowerRoman"/>
      <w:lvlText w:val="%3."/>
      <w:lvlJc w:val="right"/>
      <w:pPr>
        <w:ind w:left="2160" w:hanging="180"/>
      </w:pPr>
    </w:lvl>
    <w:lvl w:ilvl="3" w:tplc="0332DD30" w:tentative="1">
      <w:start w:val="1"/>
      <w:numFmt w:val="decimal"/>
      <w:lvlText w:val="%4."/>
      <w:lvlJc w:val="left"/>
      <w:pPr>
        <w:ind w:left="2880" w:hanging="360"/>
      </w:pPr>
    </w:lvl>
    <w:lvl w:ilvl="4" w:tplc="285A7320" w:tentative="1">
      <w:start w:val="1"/>
      <w:numFmt w:val="lowerLetter"/>
      <w:lvlText w:val="%5."/>
      <w:lvlJc w:val="left"/>
      <w:pPr>
        <w:ind w:left="3600" w:hanging="360"/>
      </w:pPr>
    </w:lvl>
    <w:lvl w:ilvl="5" w:tplc="3440D912" w:tentative="1">
      <w:start w:val="1"/>
      <w:numFmt w:val="lowerRoman"/>
      <w:lvlText w:val="%6."/>
      <w:lvlJc w:val="right"/>
      <w:pPr>
        <w:ind w:left="4320" w:hanging="180"/>
      </w:pPr>
    </w:lvl>
    <w:lvl w:ilvl="6" w:tplc="1B4A6C3A" w:tentative="1">
      <w:start w:val="1"/>
      <w:numFmt w:val="decimal"/>
      <w:lvlText w:val="%7."/>
      <w:lvlJc w:val="left"/>
      <w:pPr>
        <w:ind w:left="5040" w:hanging="360"/>
      </w:pPr>
    </w:lvl>
    <w:lvl w:ilvl="7" w:tplc="43F6C4C8" w:tentative="1">
      <w:start w:val="1"/>
      <w:numFmt w:val="lowerLetter"/>
      <w:lvlText w:val="%8."/>
      <w:lvlJc w:val="left"/>
      <w:pPr>
        <w:ind w:left="5760" w:hanging="360"/>
      </w:pPr>
    </w:lvl>
    <w:lvl w:ilvl="8" w:tplc="BF1C0712" w:tentative="1">
      <w:start w:val="1"/>
      <w:numFmt w:val="lowerRoman"/>
      <w:lvlText w:val="%9."/>
      <w:lvlJc w:val="right"/>
      <w:pPr>
        <w:ind w:left="6480" w:hanging="180"/>
      </w:pPr>
    </w:lvl>
  </w:abstractNum>
  <w:abstractNum w:abstractNumId="8" w15:restartNumberingAfterBreak="0">
    <w:nsid w:val="26D16C48"/>
    <w:multiLevelType w:val="hybridMultilevel"/>
    <w:tmpl w:val="1A2EAA16"/>
    <w:lvl w:ilvl="0" w:tplc="5C7EA6CA">
      <w:start w:val="1"/>
      <w:numFmt w:val="decimal"/>
      <w:lvlText w:val="%1."/>
      <w:lvlJc w:val="left"/>
      <w:pPr>
        <w:ind w:left="2970" w:hanging="360"/>
      </w:pPr>
    </w:lvl>
    <w:lvl w:ilvl="1" w:tplc="43BAB0EE" w:tentative="1">
      <w:start w:val="1"/>
      <w:numFmt w:val="lowerLetter"/>
      <w:lvlText w:val="%2."/>
      <w:lvlJc w:val="left"/>
      <w:pPr>
        <w:ind w:left="3690" w:hanging="360"/>
      </w:pPr>
    </w:lvl>
    <w:lvl w:ilvl="2" w:tplc="47BED32A" w:tentative="1">
      <w:start w:val="1"/>
      <w:numFmt w:val="lowerRoman"/>
      <w:lvlText w:val="%3."/>
      <w:lvlJc w:val="right"/>
      <w:pPr>
        <w:ind w:left="4410" w:hanging="180"/>
      </w:pPr>
    </w:lvl>
    <w:lvl w:ilvl="3" w:tplc="95C64E6E" w:tentative="1">
      <w:start w:val="1"/>
      <w:numFmt w:val="decimal"/>
      <w:lvlText w:val="%4."/>
      <w:lvlJc w:val="left"/>
      <w:pPr>
        <w:ind w:left="5130" w:hanging="360"/>
      </w:pPr>
    </w:lvl>
    <w:lvl w:ilvl="4" w:tplc="5308E40C" w:tentative="1">
      <w:start w:val="1"/>
      <w:numFmt w:val="lowerLetter"/>
      <w:lvlText w:val="%5."/>
      <w:lvlJc w:val="left"/>
      <w:pPr>
        <w:ind w:left="5850" w:hanging="360"/>
      </w:pPr>
    </w:lvl>
    <w:lvl w:ilvl="5" w:tplc="45683026" w:tentative="1">
      <w:start w:val="1"/>
      <w:numFmt w:val="lowerRoman"/>
      <w:lvlText w:val="%6."/>
      <w:lvlJc w:val="right"/>
      <w:pPr>
        <w:ind w:left="6570" w:hanging="180"/>
      </w:pPr>
    </w:lvl>
    <w:lvl w:ilvl="6" w:tplc="A510EA6E" w:tentative="1">
      <w:start w:val="1"/>
      <w:numFmt w:val="decimal"/>
      <w:lvlText w:val="%7."/>
      <w:lvlJc w:val="left"/>
      <w:pPr>
        <w:ind w:left="7290" w:hanging="360"/>
      </w:pPr>
    </w:lvl>
    <w:lvl w:ilvl="7" w:tplc="1076BE32" w:tentative="1">
      <w:start w:val="1"/>
      <w:numFmt w:val="lowerLetter"/>
      <w:lvlText w:val="%8."/>
      <w:lvlJc w:val="left"/>
      <w:pPr>
        <w:ind w:left="8010" w:hanging="360"/>
      </w:pPr>
    </w:lvl>
    <w:lvl w:ilvl="8" w:tplc="284067A0" w:tentative="1">
      <w:start w:val="1"/>
      <w:numFmt w:val="lowerRoman"/>
      <w:lvlText w:val="%9."/>
      <w:lvlJc w:val="right"/>
      <w:pPr>
        <w:ind w:left="8730" w:hanging="180"/>
      </w:pPr>
    </w:lvl>
  </w:abstractNum>
  <w:abstractNum w:abstractNumId="9" w15:restartNumberingAfterBreak="0">
    <w:nsid w:val="27233136"/>
    <w:multiLevelType w:val="hybridMultilevel"/>
    <w:tmpl w:val="37787784"/>
    <w:lvl w:ilvl="0" w:tplc="4E08F51E">
      <w:start w:val="3"/>
      <w:numFmt w:val="decimal"/>
      <w:lvlText w:val="%1."/>
      <w:lvlJc w:val="left"/>
      <w:pPr>
        <w:ind w:left="2970" w:hanging="360"/>
      </w:pPr>
      <w:rPr>
        <w:rFonts w:hint="default"/>
      </w:rPr>
    </w:lvl>
    <w:lvl w:ilvl="1" w:tplc="39A6243A" w:tentative="1">
      <w:start w:val="1"/>
      <w:numFmt w:val="lowerLetter"/>
      <w:lvlText w:val="%2."/>
      <w:lvlJc w:val="left"/>
      <w:pPr>
        <w:ind w:left="1440" w:hanging="360"/>
      </w:pPr>
    </w:lvl>
    <w:lvl w:ilvl="2" w:tplc="0DCA75F0" w:tentative="1">
      <w:start w:val="1"/>
      <w:numFmt w:val="lowerRoman"/>
      <w:lvlText w:val="%3."/>
      <w:lvlJc w:val="right"/>
      <w:pPr>
        <w:ind w:left="2160" w:hanging="180"/>
      </w:pPr>
    </w:lvl>
    <w:lvl w:ilvl="3" w:tplc="0BC6FD7E" w:tentative="1">
      <w:start w:val="1"/>
      <w:numFmt w:val="decimal"/>
      <w:lvlText w:val="%4."/>
      <w:lvlJc w:val="left"/>
      <w:pPr>
        <w:ind w:left="2880" w:hanging="360"/>
      </w:pPr>
    </w:lvl>
    <w:lvl w:ilvl="4" w:tplc="7AAA541C" w:tentative="1">
      <w:start w:val="1"/>
      <w:numFmt w:val="lowerLetter"/>
      <w:lvlText w:val="%5."/>
      <w:lvlJc w:val="left"/>
      <w:pPr>
        <w:ind w:left="3600" w:hanging="360"/>
      </w:pPr>
    </w:lvl>
    <w:lvl w:ilvl="5" w:tplc="2D44DC58" w:tentative="1">
      <w:start w:val="1"/>
      <w:numFmt w:val="lowerRoman"/>
      <w:lvlText w:val="%6."/>
      <w:lvlJc w:val="right"/>
      <w:pPr>
        <w:ind w:left="4320" w:hanging="180"/>
      </w:pPr>
    </w:lvl>
    <w:lvl w:ilvl="6" w:tplc="C844667E" w:tentative="1">
      <w:start w:val="1"/>
      <w:numFmt w:val="decimal"/>
      <w:lvlText w:val="%7."/>
      <w:lvlJc w:val="left"/>
      <w:pPr>
        <w:ind w:left="5040" w:hanging="360"/>
      </w:pPr>
    </w:lvl>
    <w:lvl w:ilvl="7" w:tplc="6D629FE6" w:tentative="1">
      <w:start w:val="1"/>
      <w:numFmt w:val="lowerLetter"/>
      <w:lvlText w:val="%8."/>
      <w:lvlJc w:val="left"/>
      <w:pPr>
        <w:ind w:left="5760" w:hanging="360"/>
      </w:pPr>
    </w:lvl>
    <w:lvl w:ilvl="8" w:tplc="E0581A2C" w:tentative="1">
      <w:start w:val="1"/>
      <w:numFmt w:val="lowerRoman"/>
      <w:lvlText w:val="%9."/>
      <w:lvlJc w:val="right"/>
      <w:pPr>
        <w:ind w:left="6480" w:hanging="180"/>
      </w:pPr>
    </w:lvl>
  </w:abstractNum>
  <w:abstractNum w:abstractNumId="10" w15:restartNumberingAfterBreak="0">
    <w:nsid w:val="2B2E36A9"/>
    <w:multiLevelType w:val="hybridMultilevel"/>
    <w:tmpl w:val="B9C67964"/>
    <w:lvl w:ilvl="0" w:tplc="174AEDF4">
      <w:start w:val="1"/>
      <w:numFmt w:val="decimal"/>
      <w:lvlText w:val="%1."/>
      <w:lvlJc w:val="left"/>
      <w:pPr>
        <w:ind w:left="900" w:hanging="360"/>
      </w:pPr>
      <w:rPr>
        <w:rFonts w:hint="default"/>
        <w:b/>
        <w:bCs/>
        <w:color w:val="auto"/>
      </w:rPr>
    </w:lvl>
    <w:lvl w:ilvl="1" w:tplc="320A22AA">
      <w:start w:val="1"/>
      <w:numFmt w:val="bullet"/>
      <w:lvlText w:val=""/>
      <w:lvlJc w:val="left"/>
      <w:pPr>
        <w:ind w:left="2160" w:hanging="360"/>
      </w:pPr>
      <w:rPr>
        <w:rFonts w:ascii="Symbol" w:hAnsi="Symbol" w:hint="default"/>
      </w:rPr>
    </w:lvl>
    <w:lvl w:ilvl="2" w:tplc="4150F78E" w:tentative="1">
      <w:start w:val="1"/>
      <w:numFmt w:val="lowerRoman"/>
      <w:lvlText w:val="%3."/>
      <w:lvlJc w:val="right"/>
      <w:pPr>
        <w:ind w:left="2880" w:hanging="180"/>
      </w:pPr>
    </w:lvl>
    <w:lvl w:ilvl="3" w:tplc="8466BB5C" w:tentative="1">
      <w:start w:val="1"/>
      <w:numFmt w:val="decimal"/>
      <w:lvlText w:val="%4."/>
      <w:lvlJc w:val="left"/>
      <w:pPr>
        <w:ind w:left="3600" w:hanging="360"/>
      </w:pPr>
    </w:lvl>
    <w:lvl w:ilvl="4" w:tplc="611A7634" w:tentative="1">
      <w:start w:val="1"/>
      <w:numFmt w:val="lowerLetter"/>
      <w:lvlText w:val="%5."/>
      <w:lvlJc w:val="left"/>
      <w:pPr>
        <w:ind w:left="4320" w:hanging="360"/>
      </w:pPr>
    </w:lvl>
    <w:lvl w:ilvl="5" w:tplc="352C38F8" w:tentative="1">
      <w:start w:val="1"/>
      <w:numFmt w:val="lowerRoman"/>
      <w:lvlText w:val="%6."/>
      <w:lvlJc w:val="right"/>
      <w:pPr>
        <w:ind w:left="5040" w:hanging="180"/>
      </w:pPr>
    </w:lvl>
    <w:lvl w:ilvl="6" w:tplc="E58EFDD0" w:tentative="1">
      <w:start w:val="1"/>
      <w:numFmt w:val="decimal"/>
      <w:lvlText w:val="%7."/>
      <w:lvlJc w:val="left"/>
      <w:pPr>
        <w:ind w:left="5760" w:hanging="360"/>
      </w:pPr>
    </w:lvl>
    <w:lvl w:ilvl="7" w:tplc="D6F8AA4C" w:tentative="1">
      <w:start w:val="1"/>
      <w:numFmt w:val="lowerLetter"/>
      <w:lvlText w:val="%8."/>
      <w:lvlJc w:val="left"/>
      <w:pPr>
        <w:ind w:left="6480" w:hanging="360"/>
      </w:pPr>
    </w:lvl>
    <w:lvl w:ilvl="8" w:tplc="AD26FAFC" w:tentative="1">
      <w:start w:val="1"/>
      <w:numFmt w:val="lowerRoman"/>
      <w:lvlText w:val="%9."/>
      <w:lvlJc w:val="right"/>
      <w:pPr>
        <w:ind w:left="7200" w:hanging="180"/>
      </w:pPr>
    </w:lvl>
  </w:abstractNum>
  <w:abstractNum w:abstractNumId="11" w15:restartNumberingAfterBreak="0">
    <w:nsid w:val="2D6120DD"/>
    <w:multiLevelType w:val="hybridMultilevel"/>
    <w:tmpl w:val="E80CA40C"/>
    <w:lvl w:ilvl="0" w:tplc="4B8225E0">
      <w:start w:val="1"/>
      <w:numFmt w:val="decimal"/>
      <w:lvlText w:val="%1."/>
      <w:lvlJc w:val="left"/>
      <w:pPr>
        <w:ind w:left="900" w:hanging="360"/>
      </w:pPr>
      <w:rPr>
        <w:rFonts w:hint="default"/>
      </w:rPr>
    </w:lvl>
    <w:lvl w:ilvl="1" w:tplc="831C6F6E">
      <w:start w:val="1"/>
      <w:numFmt w:val="bullet"/>
      <w:lvlText w:val=""/>
      <w:lvlJc w:val="left"/>
      <w:pPr>
        <w:ind w:left="2160" w:hanging="360"/>
      </w:pPr>
      <w:rPr>
        <w:rFonts w:ascii="Symbol" w:hAnsi="Symbol" w:hint="default"/>
      </w:rPr>
    </w:lvl>
    <w:lvl w:ilvl="2" w:tplc="4104C2E2" w:tentative="1">
      <w:start w:val="1"/>
      <w:numFmt w:val="lowerRoman"/>
      <w:lvlText w:val="%3."/>
      <w:lvlJc w:val="right"/>
      <w:pPr>
        <w:ind w:left="2880" w:hanging="180"/>
      </w:pPr>
    </w:lvl>
    <w:lvl w:ilvl="3" w:tplc="EEB067A4" w:tentative="1">
      <w:start w:val="1"/>
      <w:numFmt w:val="decimal"/>
      <w:lvlText w:val="%4."/>
      <w:lvlJc w:val="left"/>
      <w:pPr>
        <w:ind w:left="3600" w:hanging="360"/>
      </w:pPr>
    </w:lvl>
    <w:lvl w:ilvl="4" w:tplc="8BC0CFF2" w:tentative="1">
      <w:start w:val="1"/>
      <w:numFmt w:val="lowerLetter"/>
      <w:lvlText w:val="%5."/>
      <w:lvlJc w:val="left"/>
      <w:pPr>
        <w:ind w:left="4320" w:hanging="360"/>
      </w:pPr>
    </w:lvl>
    <w:lvl w:ilvl="5" w:tplc="31CA9222" w:tentative="1">
      <w:start w:val="1"/>
      <w:numFmt w:val="lowerRoman"/>
      <w:lvlText w:val="%6."/>
      <w:lvlJc w:val="right"/>
      <w:pPr>
        <w:ind w:left="5040" w:hanging="180"/>
      </w:pPr>
    </w:lvl>
    <w:lvl w:ilvl="6" w:tplc="8B84D3D6" w:tentative="1">
      <w:start w:val="1"/>
      <w:numFmt w:val="decimal"/>
      <w:lvlText w:val="%7."/>
      <w:lvlJc w:val="left"/>
      <w:pPr>
        <w:ind w:left="5760" w:hanging="360"/>
      </w:pPr>
    </w:lvl>
    <w:lvl w:ilvl="7" w:tplc="52FA9404" w:tentative="1">
      <w:start w:val="1"/>
      <w:numFmt w:val="lowerLetter"/>
      <w:lvlText w:val="%8."/>
      <w:lvlJc w:val="left"/>
      <w:pPr>
        <w:ind w:left="6480" w:hanging="360"/>
      </w:pPr>
    </w:lvl>
    <w:lvl w:ilvl="8" w:tplc="FD22BE2C" w:tentative="1">
      <w:start w:val="1"/>
      <w:numFmt w:val="lowerRoman"/>
      <w:lvlText w:val="%9."/>
      <w:lvlJc w:val="right"/>
      <w:pPr>
        <w:ind w:left="7200" w:hanging="180"/>
      </w:pPr>
    </w:lvl>
  </w:abstractNum>
  <w:abstractNum w:abstractNumId="12" w15:restartNumberingAfterBreak="0">
    <w:nsid w:val="2E8976FF"/>
    <w:multiLevelType w:val="hybridMultilevel"/>
    <w:tmpl w:val="B9C67964"/>
    <w:lvl w:ilvl="0" w:tplc="388E2F38">
      <w:start w:val="1"/>
      <w:numFmt w:val="decimal"/>
      <w:lvlText w:val="%1."/>
      <w:lvlJc w:val="left"/>
      <w:pPr>
        <w:ind w:left="900" w:hanging="360"/>
      </w:pPr>
      <w:rPr>
        <w:rFonts w:hint="default"/>
        <w:b/>
        <w:bCs/>
        <w:color w:val="auto"/>
      </w:rPr>
    </w:lvl>
    <w:lvl w:ilvl="1" w:tplc="CAF0E8E4">
      <w:start w:val="1"/>
      <w:numFmt w:val="bullet"/>
      <w:lvlText w:val=""/>
      <w:lvlJc w:val="left"/>
      <w:pPr>
        <w:ind w:left="2160" w:hanging="360"/>
      </w:pPr>
      <w:rPr>
        <w:rFonts w:ascii="Symbol" w:hAnsi="Symbol" w:hint="default"/>
      </w:rPr>
    </w:lvl>
    <w:lvl w:ilvl="2" w:tplc="062078B0" w:tentative="1">
      <w:start w:val="1"/>
      <w:numFmt w:val="lowerRoman"/>
      <w:lvlText w:val="%3."/>
      <w:lvlJc w:val="right"/>
      <w:pPr>
        <w:ind w:left="2880" w:hanging="180"/>
      </w:pPr>
    </w:lvl>
    <w:lvl w:ilvl="3" w:tplc="5A0C0536" w:tentative="1">
      <w:start w:val="1"/>
      <w:numFmt w:val="decimal"/>
      <w:lvlText w:val="%4."/>
      <w:lvlJc w:val="left"/>
      <w:pPr>
        <w:ind w:left="3600" w:hanging="360"/>
      </w:pPr>
    </w:lvl>
    <w:lvl w:ilvl="4" w:tplc="4382439A" w:tentative="1">
      <w:start w:val="1"/>
      <w:numFmt w:val="lowerLetter"/>
      <w:lvlText w:val="%5."/>
      <w:lvlJc w:val="left"/>
      <w:pPr>
        <w:ind w:left="4320" w:hanging="360"/>
      </w:pPr>
    </w:lvl>
    <w:lvl w:ilvl="5" w:tplc="CC94DD9A" w:tentative="1">
      <w:start w:val="1"/>
      <w:numFmt w:val="lowerRoman"/>
      <w:lvlText w:val="%6."/>
      <w:lvlJc w:val="right"/>
      <w:pPr>
        <w:ind w:left="5040" w:hanging="180"/>
      </w:pPr>
    </w:lvl>
    <w:lvl w:ilvl="6" w:tplc="105873A0" w:tentative="1">
      <w:start w:val="1"/>
      <w:numFmt w:val="decimal"/>
      <w:lvlText w:val="%7."/>
      <w:lvlJc w:val="left"/>
      <w:pPr>
        <w:ind w:left="5760" w:hanging="360"/>
      </w:pPr>
    </w:lvl>
    <w:lvl w:ilvl="7" w:tplc="37BA60D2" w:tentative="1">
      <w:start w:val="1"/>
      <w:numFmt w:val="lowerLetter"/>
      <w:lvlText w:val="%8."/>
      <w:lvlJc w:val="left"/>
      <w:pPr>
        <w:ind w:left="6480" w:hanging="360"/>
      </w:pPr>
    </w:lvl>
    <w:lvl w:ilvl="8" w:tplc="BDC2562C" w:tentative="1">
      <w:start w:val="1"/>
      <w:numFmt w:val="lowerRoman"/>
      <w:lvlText w:val="%9."/>
      <w:lvlJc w:val="right"/>
      <w:pPr>
        <w:ind w:left="7200" w:hanging="180"/>
      </w:pPr>
    </w:lvl>
  </w:abstractNum>
  <w:abstractNum w:abstractNumId="13" w15:restartNumberingAfterBreak="0">
    <w:nsid w:val="31A42CE6"/>
    <w:multiLevelType w:val="hybridMultilevel"/>
    <w:tmpl w:val="3E243F56"/>
    <w:lvl w:ilvl="0" w:tplc="A2424200">
      <w:start w:val="8"/>
      <w:numFmt w:val="decimal"/>
      <w:lvlText w:val="%1."/>
      <w:lvlJc w:val="left"/>
      <w:pPr>
        <w:ind w:left="2970" w:hanging="360"/>
      </w:pPr>
      <w:rPr>
        <w:rFonts w:hint="default"/>
      </w:rPr>
    </w:lvl>
    <w:lvl w:ilvl="1" w:tplc="7A50B46C" w:tentative="1">
      <w:start w:val="1"/>
      <w:numFmt w:val="lowerLetter"/>
      <w:lvlText w:val="%2."/>
      <w:lvlJc w:val="left"/>
      <w:pPr>
        <w:ind w:left="1440" w:hanging="360"/>
      </w:pPr>
    </w:lvl>
    <w:lvl w:ilvl="2" w:tplc="4B6255EE" w:tentative="1">
      <w:start w:val="1"/>
      <w:numFmt w:val="lowerRoman"/>
      <w:lvlText w:val="%3."/>
      <w:lvlJc w:val="right"/>
      <w:pPr>
        <w:ind w:left="2160" w:hanging="180"/>
      </w:pPr>
    </w:lvl>
    <w:lvl w:ilvl="3" w:tplc="F836BCF0" w:tentative="1">
      <w:start w:val="1"/>
      <w:numFmt w:val="decimal"/>
      <w:lvlText w:val="%4."/>
      <w:lvlJc w:val="left"/>
      <w:pPr>
        <w:ind w:left="2880" w:hanging="360"/>
      </w:pPr>
    </w:lvl>
    <w:lvl w:ilvl="4" w:tplc="D4765FE8" w:tentative="1">
      <w:start w:val="1"/>
      <w:numFmt w:val="lowerLetter"/>
      <w:lvlText w:val="%5."/>
      <w:lvlJc w:val="left"/>
      <w:pPr>
        <w:ind w:left="3600" w:hanging="360"/>
      </w:pPr>
    </w:lvl>
    <w:lvl w:ilvl="5" w:tplc="CF9C3038" w:tentative="1">
      <w:start w:val="1"/>
      <w:numFmt w:val="lowerRoman"/>
      <w:lvlText w:val="%6."/>
      <w:lvlJc w:val="right"/>
      <w:pPr>
        <w:ind w:left="4320" w:hanging="180"/>
      </w:pPr>
    </w:lvl>
    <w:lvl w:ilvl="6" w:tplc="2D8CC150" w:tentative="1">
      <w:start w:val="1"/>
      <w:numFmt w:val="decimal"/>
      <w:lvlText w:val="%7."/>
      <w:lvlJc w:val="left"/>
      <w:pPr>
        <w:ind w:left="5040" w:hanging="360"/>
      </w:pPr>
    </w:lvl>
    <w:lvl w:ilvl="7" w:tplc="C0FC0822" w:tentative="1">
      <w:start w:val="1"/>
      <w:numFmt w:val="lowerLetter"/>
      <w:lvlText w:val="%8."/>
      <w:lvlJc w:val="left"/>
      <w:pPr>
        <w:ind w:left="5760" w:hanging="360"/>
      </w:pPr>
    </w:lvl>
    <w:lvl w:ilvl="8" w:tplc="5CBABD58" w:tentative="1">
      <w:start w:val="1"/>
      <w:numFmt w:val="lowerRoman"/>
      <w:lvlText w:val="%9."/>
      <w:lvlJc w:val="right"/>
      <w:pPr>
        <w:ind w:left="6480" w:hanging="180"/>
      </w:pPr>
    </w:lvl>
  </w:abstractNum>
  <w:abstractNum w:abstractNumId="14" w15:restartNumberingAfterBreak="0">
    <w:nsid w:val="44B357E1"/>
    <w:multiLevelType w:val="hybridMultilevel"/>
    <w:tmpl w:val="3112D6B6"/>
    <w:lvl w:ilvl="0" w:tplc="3334C1A6">
      <w:start w:val="1"/>
      <w:numFmt w:val="bullet"/>
      <w:lvlText w:val=""/>
      <w:lvlJc w:val="left"/>
      <w:pPr>
        <w:ind w:left="720" w:hanging="360"/>
      </w:pPr>
      <w:rPr>
        <w:rFonts w:ascii="Symbol" w:hAnsi="Symbol" w:hint="default"/>
      </w:rPr>
    </w:lvl>
    <w:lvl w:ilvl="1" w:tplc="B830982C" w:tentative="1">
      <w:start w:val="1"/>
      <w:numFmt w:val="bullet"/>
      <w:lvlText w:val="o"/>
      <w:lvlJc w:val="left"/>
      <w:pPr>
        <w:ind w:left="1440" w:hanging="360"/>
      </w:pPr>
      <w:rPr>
        <w:rFonts w:ascii="Courier New" w:hAnsi="Courier New" w:cs="Courier New" w:hint="default"/>
      </w:rPr>
    </w:lvl>
    <w:lvl w:ilvl="2" w:tplc="5AACCEA8" w:tentative="1">
      <w:start w:val="1"/>
      <w:numFmt w:val="bullet"/>
      <w:lvlText w:val=""/>
      <w:lvlJc w:val="left"/>
      <w:pPr>
        <w:ind w:left="2160" w:hanging="360"/>
      </w:pPr>
      <w:rPr>
        <w:rFonts w:ascii="Wingdings" w:hAnsi="Wingdings" w:hint="default"/>
      </w:rPr>
    </w:lvl>
    <w:lvl w:ilvl="3" w:tplc="C2746D60" w:tentative="1">
      <w:start w:val="1"/>
      <w:numFmt w:val="bullet"/>
      <w:lvlText w:val=""/>
      <w:lvlJc w:val="left"/>
      <w:pPr>
        <w:ind w:left="2880" w:hanging="360"/>
      </w:pPr>
      <w:rPr>
        <w:rFonts w:ascii="Symbol" w:hAnsi="Symbol" w:hint="default"/>
      </w:rPr>
    </w:lvl>
    <w:lvl w:ilvl="4" w:tplc="6AFA8C86" w:tentative="1">
      <w:start w:val="1"/>
      <w:numFmt w:val="bullet"/>
      <w:lvlText w:val="o"/>
      <w:lvlJc w:val="left"/>
      <w:pPr>
        <w:ind w:left="3600" w:hanging="360"/>
      </w:pPr>
      <w:rPr>
        <w:rFonts w:ascii="Courier New" w:hAnsi="Courier New" w:cs="Courier New" w:hint="default"/>
      </w:rPr>
    </w:lvl>
    <w:lvl w:ilvl="5" w:tplc="91D2C916" w:tentative="1">
      <w:start w:val="1"/>
      <w:numFmt w:val="bullet"/>
      <w:lvlText w:val=""/>
      <w:lvlJc w:val="left"/>
      <w:pPr>
        <w:ind w:left="4320" w:hanging="360"/>
      </w:pPr>
      <w:rPr>
        <w:rFonts w:ascii="Wingdings" w:hAnsi="Wingdings" w:hint="default"/>
      </w:rPr>
    </w:lvl>
    <w:lvl w:ilvl="6" w:tplc="0FE66A4E" w:tentative="1">
      <w:start w:val="1"/>
      <w:numFmt w:val="bullet"/>
      <w:lvlText w:val=""/>
      <w:lvlJc w:val="left"/>
      <w:pPr>
        <w:ind w:left="5040" w:hanging="360"/>
      </w:pPr>
      <w:rPr>
        <w:rFonts w:ascii="Symbol" w:hAnsi="Symbol" w:hint="default"/>
      </w:rPr>
    </w:lvl>
    <w:lvl w:ilvl="7" w:tplc="CC52FE50" w:tentative="1">
      <w:start w:val="1"/>
      <w:numFmt w:val="bullet"/>
      <w:lvlText w:val="o"/>
      <w:lvlJc w:val="left"/>
      <w:pPr>
        <w:ind w:left="5760" w:hanging="360"/>
      </w:pPr>
      <w:rPr>
        <w:rFonts w:ascii="Courier New" w:hAnsi="Courier New" w:cs="Courier New" w:hint="default"/>
      </w:rPr>
    </w:lvl>
    <w:lvl w:ilvl="8" w:tplc="EFF657BA" w:tentative="1">
      <w:start w:val="1"/>
      <w:numFmt w:val="bullet"/>
      <w:lvlText w:val=""/>
      <w:lvlJc w:val="left"/>
      <w:pPr>
        <w:ind w:left="6480" w:hanging="360"/>
      </w:pPr>
      <w:rPr>
        <w:rFonts w:ascii="Wingdings" w:hAnsi="Wingdings" w:hint="default"/>
      </w:rPr>
    </w:lvl>
  </w:abstractNum>
  <w:abstractNum w:abstractNumId="15" w15:restartNumberingAfterBreak="0">
    <w:nsid w:val="4EA84937"/>
    <w:multiLevelType w:val="hybridMultilevel"/>
    <w:tmpl w:val="43BA9CD0"/>
    <w:lvl w:ilvl="0" w:tplc="9B467220">
      <w:start w:val="1"/>
      <w:numFmt w:val="bullet"/>
      <w:lvlText w:val=""/>
      <w:lvlJc w:val="left"/>
      <w:pPr>
        <w:ind w:left="900" w:hanging="360"/>
      </w:pPr>
      <w:rPr>
        <w:rFonts w:ascii="Symbol" w:hAnsi="Symbol" w:hint="default"/>
        <w:b/>
        <w:bCs/>
      </w:rPr>
    </w:lvl>
    <w:lvl w:ilvl="1" w:tplc="D0FCD3E4">
      <w:start w:val="1"/>
      <w:numFmt w:val="bullet"/>
      <w:lvlText w:val=""/>
      <w:lvlJc w:val="left"/>
      <w:pPr>
        <w:ind w:left="2160" w:hanging="360"/>
      </w:pPr>
      <w:rPr>
        <w:rFonts w:ascii="Symbol" w:hAnsi="Symbol" w:hint="default"/>
      </w:rPr>
    </w:lvl>
    <w:lvl w:ilvl="2" w:tplc="89C25ECC" w:tentative="1">
      <w:start w:val="1"/>
      <w:numFmt w:val="lowerRoman"/>
      <w:lvlText w:val="%3."/>
      <w:lvlJc w:val="right"/>
      <w:pPr>
        <w:ind w:left="2880" w:hanging="180"/>
      </w:pPr>
    </w:lvl>
    <w:lvl w:ilvl="3" w:tplc="53847C40" w:tentative="1">
      <w:start w:val="1"/>
      <w:numFmt w:val="decimal"/>
      <w:lvlText w:val="%4."/>
      <w:lvlJc w:val="left"/>
      <w:pPr>
        <w:ind w:left="3600" w:hanging="360"/>
      </w:pPr>
    </w:lvl>
    <w:lvl w:ilvl="4" w:tplc="032AD8AE" w:tentative="1">
      <w:start w:val="1"/>
      <w:numFmt w:val="lowerLetter"/>
      <w:lvlText w:val="%5."/>
      <w:lvlJc w:val="left"/>
      <w:pPr>
        <w:ind w:left="4320" w:hanging="360"/>
      </w:pPr>
    </w:lvl>
    <w:lvl w:ilvl="5" w:tplc="22465F04" w:tentative="1">
      <w:start w:val="1"/>
      <w:numFmt w:val="lowerRoman"/>
      <w:lvlText w:val="%6."/>
      <w:lvlJc w:val="right"/>
      <w:pPr>
        <w:ind w:left="5040" w:hanging="180"/>
      </w:pPr>
    </w:lvl>
    <w:lvl w:ilvl="6" w:tplc="9572CAA2" w:tentative="1">
      <w:start w:val="1"/>
      <w:numFmt w:val="decimal"/>
      <w:lvlText w:val="%7."/>
      <w:lvlJc w:val="left"/>
      <w:pPr>
        <w:ind w:left="5760" w:hanging="360"/>
      </w:pPr>
    </w:lvl>
    <w:lvl w:ilvl="7" w:tplc="4A400650" w:tentative="1">
      <w:start w:val="1"/>
      <w:numFmt w:val="lowerLetter"/>
      <w:lvlText w:val="%8."/>
      <w:lvlJc w:val="left"/>
      <w:pPr>
        <w:ind w:left="6480" w:hanging="360"/>
      </w:pPr>
    </w:lvl>
    <w:lvl w:ilvl="8" w:tplc="8498654E" w:tentative="1">
      <w:start w:val="1"/>
      <w:numFmt w:val="lowerRoman"/>
      <w:lvlText w:val="%9."/>
      <w:lvlJc w:val="right"/>
      <w:pPr>
        <w:ind w:left="7200" w:hanging="180"/>
      </w:pPr>
    </w:lvl>
  </w:abstractNum>
  <w:abstractNum w:abstractNumId="16" w15:restartNumberingAfterBreak="0">
    <w:nsid w:val="53942533"/>
    <w:multiLevelType w:val="hybridMultilevel"/>
    <w:tmpl w:val="798C54EC"/>
    <w:lvl w:ilvl="0" w:tplc="0546C880">
      <w:start w:val="1"/>
      <w:numFmt w:val="bullet"/>
      <w:lvlText w:val=""/>
      <w:lvlJc w:val="left"/>
      <w:pPr>
        <w:ind w:left="1080" w:hanging="360"/>
      </w:pPr>
      <w:rPr>
        <w:rFonts w:ascii="Symbol" w:hAnsi="Symbol" w:hint="default"/>
      </w:rPr>
    </w:lvl>
    <w:lvl w:ilvl="1" w:tplc="6180C1B8" w:tentative="1">
      <w:start w:val="1"/>
      <w:numFmt w:val="bullet"/>
      <w:lvlText w:val="o"/>
      <w:lvlJc w:val="left"/>
      <w:pPr>
        <w:ind w:left="1800" w:hanging="360"/>
      </w:pPr>
      <w:rPr>
        <w:rFonts w:ascii="Courier New" w:hAnsi="Courier New" w:cs="Courier New" w:hint="default"/>
      </w:rPr>
    </w:lvl>
    <w:lvl w:ilvl="2" w:tplc="5FDA8EC6" w:tentative="1">
      <w:start w:val="1"/>
      <w:numFmt w:val="bullet"/>
      <w:lvlText w:val=""/>
      <w:lvlJc w:val="left"/>
      <w:pPr>
        <w:ind w:left="2520" w:hanging="360"/>
      </w:pPr>
      <w:rPr>
        <w:rFonts w:ascii="Wingdings" w:hAnsi="Wingdings" w:hint="default"/>
      </w:rPr>
    </w:lvl>
    <w:lvl w:ilvl="3" w:tplc="CC848B44" w:tentative="1">
      <w:start w:val="1"/>
      <w:numFmt w:val="bullet"/>
      <w:lvlText w:val=""/>
      <w:lvlJc w:val="left"/>
      <w:pPr>
        <w:ind w:left="3240" w:hanging="360"/>
      </w:pPr>
      <w:rPr>
        <w:rFonts w:ascii="Symbol" w:hAnsi="Symbol" w:hint="default"/>
      </w:rPr>
    </w:lvl>
    <w:lvl w:ilvl="4" w:tplc="21785E74" w:tentative="1">
      <w:start w:val="1"/>
      <w:numFmt w:val="bullet"/>
      <w:lvlText w:val="o"/>
      <w:lvlJc w:val="left"/>
      <w:pPr>
        <w:ind w:left="3960" w:hanging="360"/>
      </w:pPr>
      <w:rPr>
        <w:rFonts w:ascii="Courier New" w:hAnsi="Courier New" w:cs="Courier New" w:hint="default"/>
      </w:rPr>
    </w:lvl>
    <w:lvl w:ilvl="5" w:tplc="E39EBB5C" w:tentative="1">
      <w:start w:val="1"/>
      <w:numFmt w:val="bullet"/>
      <w:lvlText w:val=""/>
      <w:lvlJc w:val="left"/>
      <w:pPr>
        <w:ind w:left="4680" w:hanging="360"/>
      </w:pPr>
      <w:rPr>
        <w:rFonts w:ascii="Wingdings" w:hAnsi="Wingdings" w:hint="default"/>
      </w:rPr>
    </w:lvl>
    <w:lvl w:ilvl="6" w:tplc="59B8490A" w:tentative="1">
      <w:start w:val="1"/>
      <w:numFmt w:val="bullet"/>
      <w:lvlText w:val=""/>
      <w:lvlJc w:val="left"/>
      <w:pPr>
        <w:ind w:left="5400" w:hanging="360"/>
      </w:pPr>
      <w:rPr>
        <w:rFonts w:ascii="Symbol" w:hAnsi="Symbol" w:hint="default"/>
      </w:rPr>
    </w:lvl>
    <w:lvl w:ilvl="7" w:tplc="88580012" w:tentative="1">
      <w:start w:val="1"/>
      <w:numFmt w:val="bullet"/>
      <w:lvlText w:val="o"/>
      <w:lvlJc w:val="left"/>
      <w:pPr>
        <w:ind w:left="6120" w:hanging="360"/>
      </w:pPr>
      <w:rPr>
        <w:rFonts w:ascii="Courier New" w:hAnsi="Courier New" w:cs="Courier New" w:hint="default"/>
      </w:rPr>
    </w:lvl>
    <w:lvl w:ilvl="8" w:tplc="3190CF36" w:tentative="1">
      <w:start w:val="1"/>
      <w:numFmt w:val="bullet"/>
      <w:lvlText w:val=""/>
      <w:lvlJc w:val="left"/>
      <w:pPr>
        <w:ind w:left="6840" w:hanging="360"/>
      </w:pPr>
      <w:rPr>
        <w:rFonts w:ascii="Wingdings" w:hAnsi="Wingdings" w:hint="default"/>
      </w:rPr>
    </w:lvl>
  </w:abstractNum>
  <w:abstractNum w:abstractNumId="17" w15:restartNumberingAfterBreak="0">
    <w:nsid w:val="5A89780C"/>
    <w:multiLevelType w:val="hybridMultilevel"/>
    <w:tmpl w:val="5F0A5926"/>
    <w:lvl w:ilvl="0" w:tplc="FA6C8880">
      <w:start w:val="6"/>
      <w:numFmt w:val="decimal"/>
      <w:lvlText w:val="%1."/>
      <w:lvlJc w:val="left"/>
      <w:pPr>
        <w:ind w:left="2970" w:hanging="360"/>
      </w:pPr>
      <w:rPr>
        <w:rFonts w:hint="default"/>
      </w:rPr>
    </w:lvl>
    <w:lvl w:ilvl="1" w:tplc="28E8D2A0" w:tentative="1">
      <w:start w:val="1"/>
      <w:numFmt w:val="lowerLetter"/>
      <w:lvlText w:val="%2."/>
      <w:lvlJc w:val="left"/>
      <w:pPr>
        <w:ind w:left="1440" w:hanging="360"/>
      </w:pPr>
    </w:lvl>
    <w:lvl w:ilvl="2" w:tplc="D436C5FC" w:tentative="1">
      <w:start w:val="1"/>
      <w:numFmt w:val="lowerRoman"/>
      <w:lvlText w:val="%3."/>
      <w:lvlJc w:val="right"/>
      <w:pPr>
        <w:ind w:left="2160" w:hanging="180"/>
      </w:pPr>
    </w:lvl>
    <w:lvl w:ilvl="3" w:tplc="0F9E8ED4" w:tentative="1">
      <w:start w:val="1"/>
      <w:numFmt w:val="decimal"/>
      <w:lvlText w:val="%4."/>
      <w:lvlJc w:val="left"/>
      <w:pPr>
        <w:ind w:left="2880" w:hanging="360"/>
      </w:pPr>
    </w:lvl>
    <w:lvl w:ilvl="4" w:tplc="FCECB08C" w:tentative="1">
      <w:start w:val="1"/>
      <w:numFmt w:val="lowerLetter"/>
      <w:lvlText w:val="%5."/>
      <w:lvlJc w:val="left"/>
      <w:pPr>
        <w:ind w:left="3600" w:hanging="360"/>
      </w:pPr>
    </w:lvl>
    <w:lvl w:ilvl="5" w:tplc="9B8E2284" w:tentative="1">
      <w:start w:val="1"/>
      <w:numFmt w:val="lowerRoman"/>
      <w:lvlText w:val="%6."/>
      <w:lvlJc w:val="right"/>
      <w:pPr>
        <w:ind w:left="4320" w:hanging="180"/>
      </w:pPr>
    </w:lvl>
    <w:lvl w:ilvl="6" w:tplc="73F2805E" w:tentative="1">
      <w:start w:val="1"/>
      <w:numFmt w:val="decimal"/>
      <w:lvlText w:val="%7."/>
      <w:lvlJc w:val="left"/>
      <w:pPr>
        <w:ind w:left="5040" w:hanging="360"/>
      </w:pPr>
    </w:lvl>
    <w:lvl w:ilvl="7" w:tplc="2346B230" w:tentative="1">
      <w:start w:val="1"/>
      <w:numFmt w:val="lowerLetter"/>
      <w:lvlText w:val="%8."/>
      <w:lvlJc w:val="left"/>
      <w:pPr>
        <w:ind w:left="5760" w:hanging="360"/>
      </w:pPr>
    </w:lvl>
    <w:lvl w:ilvl="8" w:tplc="8F46F966" w:tentative="1">
      <w:start w:val="1"/>
      <w:numFmt w:val="lowerRoman"/>
      <w:lvlText w:val="%9."/>
      <w:lvlJc w:val="right"/>
      <w:pPr>
        <w:ind w:left="6480" w:hanging="180"/>
      </w:pPr>
    </w:lvl>
  </w:abstractNum>
  <w:abstractNum w:abstractNumId="18" w15:restartNumberingAfterBreak="0">
    <w:nsid w:val="5AB80D2D"/>
    <w:multiLevelType w:val="hybridMultilevel"/>
    <w:tmpl w:val="75385A0A"/>
    <w:lvl w:ilvl="0" w:tplc="D674B5D0">
      <w:start w:val="9"/>
      <w:numFmt w:val="decimal"/>
      <w:lvlText w:val="%1."/>
      <w:lvlJc w:val="left"/>
      <w:pPr>
        <w:ind w:left="2970" w:hanging="360"/>
      </w:pPr>
      <w:rPr>
        <w:rFonts w:hint="default"/>
      </w:rPr>
    </w:lvl>
    <w:lvl w:ilvl="1" w:tplc="5C408388" w:tentative="1">
      <w:start w:val="1"/>
      <w:numFmt w:val="lowerLetter"/>
      <w:lvlText w:val="%2."/>
      <w:lvlJc w:val="left"/>
      <w:pPr>
        <w:ind w:left="1440" w:hanging="360"/>
      </w:pPr>
    </w:lvl>
    <w:lvl w:ilvl="2" w:tplc="7238357A" w:tentative="1">
      <w:start w:val="1"/>
      <w:numFmt w:val="lowerRoman"/>
      <w:lvlText w:val="%3."/>
      <w:lvlJc w:val="right"/>
      <w:pPr>
        <w:ind w:left="2160" w:hanging="180"/>
      </w:pPr>
    </w:lvl>
    <w:lvl w:ilvl="3" w:tplc="D714B89E" w:tentative="1">
      <w:start w:val="1"/>
      <w:numFmt w:val="decimal"/>
      <w:lvlText w:val="%4."/>
      <w:lvlJc w:val="left"/>
      <w:pPr>
        <w:ind w:left="2880" w:hanging="360"/>
      </w:pPr>
    </w:lvl>
    <w:lvl w:ilvl="4" w:tplc="3E36EFC8" w:tentative="1">
      <w:start w:val="1"/>
      <w:numFmt w:val="lowerLetter"/>
      <w:lvlText w:val="%5."/>
      <w:lvlJc w:val="left"/>
      <w:pPr>
        <w:ind w:left="3600" w:hanging="360"/>
      </w:pPr>
    </w:lvl>
    <w:lvl w:ilvl="5" w:tplc="8FFADA7A" w:tentative="1">
      <w:start w:val="1"/>
      <w:numFmt w:val="lowerRoman"/>
      <w:lvlText w:val="%6."/>
      <w:lvlJc w:val="right"/>
      <w:pPr>
        <w:ind w:left="4320" w:hanging="180"/>
      </w:pPr>
    </w:lvl>
    <w:lvl w:ilvl="6" w:tplc="2594F2F8" w:tentative="1">
      <w:start w:val="1"/>
      <w:numFmt w:val="decimal"/>
      <w:lvlText w:val="%7."/>
      <w:lvlJc w:val="left"/>
      <w:pPr>
        <w:ind w:left="5040" w:hanging="360"/>
      </w:pPr>
    </w:lvl>
    <w:lvl w:ilvl="7" w:tplc="ACC2420E" w:tentative="1">
      <w:start w:val="1"/>
      <w:numFmt w:val="lowerLetter"/>
      <w:lvlText w:val="%8."/>
      <w:lvlJc w:val="left"/>
      <w:pPr>
        <w:ind w:left="5760" w:hanging="360"/>
      </w:pPr>
    </w:lvl>
    <w:lvl w:ilvl="8" w:tplc="836669F8" w:tentative="1">
      <w:start w:val="1"/>
      <w:numFmt w:val="lowerRoman"/>
      <w:lvlText w:val="%9."/>
      <w:lvlJc w:val="right"/>
      <w:pPr>
        <w:ind w:left="6480" w:hanging="180"/>
      </w:pPr>
    </w:lvl>
  </w:abstractNum>
  <w:abstractNum w:abstractNumId="19" w15:restartNumberingAfterBreak="0">
    <w:nsid w:val="5AB87DA9"/>
    <w:multiLevelType w:val="hybridMultilevel"/>
    <w:tmpl w:val="E52A3EE4"/>
    <w:lvl w:ilvl="0" w:tplc="9B28E658">
      <w:start w:val="1"/>
      <w:numFmt w:val="upperLetter"/>
      <w:lvlText w:val="%1."/>
      <w:lvlJc w:val="left"/>
      <w:pPr>
        <w:ind w:left="720" w:hanging="360"/>
      </w:pPr>
      <w:rPr>
        <w:rFonts w:hint="default"/>
      </w:rPr>
    </w:lvl>
    <w:lvl w:ilvl="1" w:tplc="64EAF14C" w:tentative="1">
      <w:start w:val="1"/>
      <w:numFmt w:val="lowerLetter"/>
      <w:lvlText w:val="%2."/>
      <w:lvlJc w:val="left"/>
      <w:pPr>
        <w:ind w:left="1440" w:hanging="360"/>
      </w:pPr>
    </w:lvl>
    <w:lvl w:ilvl="2" w:tplc="7534DB7E" w:tentative="1">
      <w:start w:val="1"/>
      <w:numFmt w:val="lowerRoman"/>
      <w:lvlText w:val="%3."/>
      <w:lvlJc w:val="right"/>
      <w:pPr>
        <w:ind w:left="2160" w:hanging="180"/>
      </w:pPr>
    </w:lvl>
    <w:lvl w:ilvl="3" w:tplc="2576907E" w:tentative="1">
      <w:start w:val="1"/>
      <w:numFmt w:val="decimal"/>
      <w:lvlText w:val="%4."/>
      <w:lvlJc w:val="left"/>
      <w:pPr>
        <w:ind w:left="2880" w:hanging="360"/>
      </w:pPr>
    </w:lvl>
    <w:lvl w:ilvl="4" w:tplc="976C6F4E" w:tentative="1">
      <w:start w:val="1"/>
      <w:numFmt w:val="lowerLetter"/>
      <w:lvlText w:val="%5."/>
      <w:lvlJc w:val="left"/>
      <w:pPr>
        <w:ind w:left="3600" w:hanging="360"/>
      </w:pPr>
    </w:lvl>
    <w:lvl w:ilvl="5" w:tplc="9B268228" w:tentative="1">
      <w:start w:val="1"/>
      <w:numFmt w:val="lowerRoman"/>
      <w:lvlText w:val="%6."/>
      <w:lvlJc w:val="right"/>
      <w:pPr>
        <w:ind w:left="4320" w:hanging="180"/>
      </w:pPr>
    </w:lvl>
    <w:lvl w:ilvl="6" w:tplc="A9D28608" w:tentative="1">
      <w:start w:val="1"/>
      <w:numFmt w:val="decimal"/>
      <w:lvlText w:val="%7."/>
      <w:lvlJc w:val="left"/>
      <w:pPr>
        <w:ind w:left="5040" w:hanging="360"/>
      </w:pPr>
    </w:lvl>
    <w:lvl w:ilvl="7" w:tplc="8B7CBC3E" w:tentative="1">
      <w:start w:val="1"/>
      <w:numFmt w:val="lowerLetter"/>
      <w:lvlText w:val="%8."/>
      <w:lvlJc w:val="left"/>
      <w:pPr>
        <w:ind w:left="5760" w:hanging="360"/>
      </w:pPr>
    </w:lvl>
    <w:lvl w:ilvl="8" w:tplc="4412E89A" w:tentative="1">
      <w:start w:val="1"/>
      <w:numFmt w:val="lowerRoman"/>
      <w:lvlText w:val="%9."/>
      <w:lvlJc w:val="right"/>
      <w:pPr>
        <w:ind w:left="6480" w:hanging="180"/>
      </w:pPr>
    </w:lvl>
  </w:abstractNum>
  <w:abstractNum w:abstractNumId="20" w15:restartNumberingAfterBreak="0">
    <w:nsid w:val="63417032"/>
    <w:multiLevelType w:val="hybridMultilevel"/>
    <w:tmpl w:val="B9C67964"/>
    <w:lvl w:ilvl="0" w:tplc="0504CF52">
      <w:start w:val="1"/>
      <w:numFmt w:val="decimal"/>
      <w:lvlText w:val="%1."/>
      <w:lvlJc w:val="left"/>
      <w:pPr>
        <w:ind w:left="900" w:hanging="360"/>
      </w:pPr>
      <w:rPr>
        <w:rFonts w:hint="default"/>
        <w:b/>
        <w:bCs/>
        <w:color w:val="auto"/>
      </w:rPr>
    </w:lvl>
    <w:lvl w:ilvl="1" w:tplc="0C102206">
      <w:start w:val="1"/>
      <w:numFmt w:val="bullet"/>
      <w:lvlText w:val=""/>
      <w:lvlJc w:val="left"/>
      <w:pPr>
        <w:ind w:left="2160" w:hanging="360"/>
      </w:pPr>
      <w:rPr>
        <w:rFonts w:ascii="Symbol" w:hAnsi="Symbol" w:hint="default"/>
      </w:rPr>
    </w:lvl>
    <w:lvl w:ilvl="2" w:tplc="A5D4634A" w:tentative="1">
      <w:start w:val="1"/>
      <w:numFmt w:val="lowerRoman"/>
      <w:lvlText w:val="%3."/>
      <w:lvlJc w:val="right"/>
      <w:pPr>
        <w:ind w:left="2880" w:hanging="180"/>
      </w:pPr>
    </w:lvl>
    <w:lvl w:ilvl="3" w:tplc="7F66E0F6" w:tentative="1">
      <w:start w:val="1"/>
      <w:numFmt w:val="decimal"/>
      <w:lvlText w:val="%4."/>
      <w:lvlJc w:val="left"/>
      <w:pPr>
        <w:ind w:left="3600" w:hanging="360"/>
      </w:pPr>
    </w:lvl>
    <w:lvl w:ilvl="4" w:tplc="C09CB4D6" w:tentative="1">
      <w:start w:val="1"/>
      <w:numFmt w:val="lowerLetter"/>
      <w:lvlText w:val="%5."/>
      <w:lvlJc w:val="left"/>
      <w:pPr>
        <w:ind w:left="4320" w:hanging="360"/>
      </w:pPr>
    </w:lvl>
    <w:lvl w:ilvl="5" w:tplc="E6DC330E" w:tentative="1">
      <w:start w:val="1"/>
      <w:numFmt w:val="lowerRoman"/>
      <w:lvlText w:val="%6."/>
      <w:lvlJc w:val="right"/>
      <w:pPr>
        <w:ind w:left="5040" w:hanging="180"/>
      </w:pPr>
    </w:lvl>
    <w:lvl w:ilvl="6" w:tplc="07686964" w:tentative="1">
      <w:start w:val="1"/>
      <w:numFmt w:val="decimal"/>
      <w:lvlText w:val="%7."/>
      <w:lvlJc w:val="left"/>
      <w:pPr>
        <w:ind w:left="5760" w:hanging="360"/>
      </w:pPr>
    </w:lvl>
    <w:lvl w:ilvl="7" w:tplc="9E76AB66" w:tentative="1">
      <w:start w:val="1"/>
      <w:numFmt w:val="lowerLetter"/>
      <w:lvlText w:val="%8."/>
      <w:lvlJc w:val="left"/>
      <w:pPr>
        <w:ind w:left="6480" w:hanging="360"/>
      </w:pPr>
    </w:lvl>
    <w:lvl w:ilvl="8" w:tplc="E6948380" w:tentative="1">
      <w:start w:val="1"/>
      <w:numFmt w:val="lowerRoman"/>
      <w:lvlText w:val="%9."/>
      <w:lvlJc w:val="right"/>
      <w:pPr>
        <w:ind w:left="7200" w:hanging="180"/>
      </w:pPr>
    </w:lvl>
  </w:abstractNum>
  <w:abstractNum w:abstractNumId="21" w15:restartNumberingAfterBreak="0">
    <w:nsid w:val="63783C7A"/>
    <w:multiLevelType w:val="hybridMultilevel"/>
    <w:tmpl w:val="B48CCC8E"/>
    <w:lvl w:ilvl="0" w:tplc="D02EFC86">
      <w:start w:val="1"/>
      <w:numFmt w:val="bullet"/>
      <w:lvlText w:val=""/>
      <w:lvlJc w:val="left"/>
      <w:pPr>
        <w:ind w:left="1170" w:hanging="360"/>
      </w:pPr>
      <w:rPr>
        <w:rFonts w:ascii="Symbol" w:hAnsi="Symbol" w:hint="default"/>
      </w:rPr>
    </w:lvl>
    <w:lvl w:ilvl="1" w:tplc="43708478" w:tentative="1">
      <w:start w:val="1"/>
      <w:numFmt w:val="bullet"/>
      <w:lvlText w:val="o"/>
      <w:lvlJc w:val="left"/>
      <w:pPr>
        <w:ind w:left="1890" w:hanging="360"/>
      </w:pPr>
      <w:rPr>
        <w:rFonts w:ascii="Courier New" w:hAnsi="Courier New" w:cs="Courier New" w:hint="default"/>
      </w:rPr>
    </w:lvl>
    <w:lvl w:ilvl="2" w:tplc="7F765654" w:tentative="1">
      <w:start w:val="1"/>
      <w:numFmt w:val="bullet"/>
      <w:lvlText w:val=""/>
      <w:lvlJc w:val="left"/>
      <w:pPr>
        <w:ind w:left="2610" w:hanging="360"/>
      </w:pPr>
      <w:rPr>
        <w:rFonts w:ascii="Wingdings" w:hAnsi="Wingdings" w:hint="default"/>
      </w:rPr>
    </w:lvl>
    <w:lvl w:ilvl="3" w:tplc="5A50388E" w:tentative="1">
      <w:start w:val="1"/>
      <w:numFmt w:val="bullet"/>
      <w:lvlText w:val=""/>
      <w:lvlJc w:val="left"/>
      <w:pPr>
        <w:ind w:left="3330" w:hanging="360"/>
      </w:pPr>
      <w:rPr>
        <w:rFonts w:ascii="Symbol" w:hAnsi="Symbol" w:hint="default"/>
      </w:rPr>
    </w:lvl>
    <w:lvl w:ilvl="4" w:tplc="FACAADB2" w:tentative="1">
      <w:start w:val="1"/>
      <w:numFmt w:val="bullet"/>
      <w:lvlText w:val="o"/>
      <w:lvlJc w:val="left"/>
      <w:pPr>
        <w:ind w:left="4050" w:hanging="360"/>
      </w:pPr>
      <w:rPr>
        <w:rFonts w:ascii="Courier New" w:hAnsi="Courier New" w:cs="Courier New" w:hint="default"/>
      </w:rPr>
    </w:lvl>
    <w:lvl w:ilvl="5" w:tplc="0DFCE312" w:tentative="1">
      <w:start w:val="1"/>
      <w:numFmt w:val="bullet"/>
      <w:lvlText w:val=""/>
      <w:lvlJc w:val="left"/>
      <w:pPr>
        <w:ind w:left="4770" w:hanging="360"/>
      </w:pPr>
      <w:rPr>
        <w:rFonts w:ascii="Wingdings" w:hAnsi="Wingdings" w:hint="default"/>
      </w:rPr>
    </w:lvl>
    <w:lvl w:ilvl="6" w:tplc="B7C4862A" w:tentative="1">
      <w:start w:val="1"/>
      <w:numFmt w:val="bullet"/>
      <w:lvlText w:val=""/>
      <w:lvlJc w:val="left"/>
      <w:pPr>
        <w:ind w:left="5490" w:hanging="360"/>
      </w:pPr>
      <w:rPr>
        <w:rFonts w:ascii="Symbol" w:hAnsi="Symbol" w:hint="default"/>
      </w:rPr>
    </w:lvl>
    <w:lvl w:ilvl="7" w:tplc="A140921C" w:tentative="1">
      <w:start w:val="1"/>
      <w:numFmt w:val="bullet"/>
      <w:lvlText w:val="o"/>
      <w:lvlJc w:val="left"/>
      <w:pPr>
        <w:ind w:left="6210" w:hanging="360"/>
      </w:pPr>
      <w:rPr>
        <w:rFonts w:ascii="Courier New" w:hAnsi="Courier New" w:cs="Courier New" w:hint="default"/>
      </w:rPr>
    </w:lvl>
    <w:lvl w:ilvl="8" w:tplc="D71009A8" w:tentative="1">
      <w:start w:val="1"/>
      <w:numFmt w:val="bullet"/>
      <w:lvlText w:val=""/>
      <w:lvlJc w:val="left"/>
      <w:pPr>
        <w:ind w:left="6930" w:hanging="360"/>
      </w:pPr>
      <w:rPr>
        <w:rFonts w:ascii="Wingdings" w:hAnsi="Wingdings" w:hint="default"/>
      </w:rPr>
    </w:lvl>
  </w:abstractNum>
  <w:abstractNum w:abstractNumId="22" w15:restartNumberingAfterBreak="0">
    <w:nsid w:val="666042CA"/>
    <w:multiLevelType w:val="hybridMultilevel"/>
    <w:tmpl w:val="9F16A9B4"/>
    <w:lvl w:ilvl="0" w:tplc="C4A0E87C">
      <w:start w:val="1"/>
      <w:numFmt w:val="bullet"/>
      <w:lvlText w:val=""/>
      <w:lvlJc w:val="left"/>
      <w:pPr>
        <w:ind w:left="900" w:hanging="360"/>
      </w:pPr>
      <w:rPr>
        <w:rFonts w:ascii="Wingdings" w:hAnsi="Wingdings" w:hint="default"/>
        <w:b/>
        <w:bCs/>
      </w:rPr>
    </w:lvl>
    <w:lvl w:ilvl="1" w:tplc="5E56860E">
      <w:start w:val="1"/>
      <w:numFmt w:val="bullet"/>
      <w:lvlText w:val=""/>
      <w:lvlJc w:val="left"/>
      <w:pPr>
        <w:ind w:left="2160" w:hanging="360"/>
      </w:pPr>
      <w:rPr>
        <w:rFonts w:ascii="Symbol" w:hAnsi="Symbol" w:hint="default"/>
      </w:rPr>
    </w:lvl>
    <w:lvl w:ilvl="2" w:tplc="26E2173C" w:tentative="1">
      <w:start w:val="1"/>
      <w:numFmt w:val="lowerRoman"/>
      <w:lvlText w:val="%3."/>
      <w:lvlJc w:val="right"/>
      <w:pPr>
        <w:ind w:left="2880" w:hanging="180"/>
      </w:pPr>
    </w:lvl>
    <w:lvl w:ilvl="3" w:tplc="AE2ECBC6" w:tentative="1">
      <w:start w:val="1"/>
      <w:numFmt w:val="decimal"/>
      <w:lvlText w:val="%4."/>
      <w:lvlJc w:val="left"/>
      <w:pPr>
        <w:ind w:left="3600" w:hanging="360"/>
      </w:pPr>
    </w:lvl>
    <w:lvl w:ilvl="4" w:tplc="0790717E" w:tentative="1">
      <w:start w:val="1"/>
      <w:numFmt w:val="lowerLetter"/>
      <w:lvlText w:val="%5."/>
      <w:lvlJc w:val="left"/>
      <w:pPr>
        <w:ind w:left="4320" w:hanging="360"/>
      </w:pPr>
    </w:lvl>
    <w:lvl w:ilvl="5" w:tplc="7C9CD58E" w:tentative="1">
      <w:start w:val="1"/>
      <w:numFmt w:val="lowerRoman"/>
      <w:lvlText w:val="%6."/>
      <w:lvlJc w:val="right"/>
      <w:pPr>
        <w:ind w:left="5040" w:hanging="180"/>
      </w:pPr>
    </w:lvl>
    <w:lvl w:ilvl="6" w:tplc="4B78CC74" w:tentative="1">
      <w:start w:val="1"/>
      <w:numFmt w:val="decimal"/>
      <w:lvlText w:val="%7."/>
      <w:lvlJc w:val="left"/>
      <w:pPr>
        <w:ind w:left="5760" w:hanging="360"/>
      </w:pPr>
    </w:lvl>
    <w:lvl w:ilvl="7" w:tplc="20D4DCB6" w:tentative="1">
      <w:start w:val="1"/>
      <w:numFmt w:val="lowerLetter"/>
      <w:lvlText w:val="%8."/>
      <w:lvlJc w:val="left"/>
      <w:pPr>
        <w:ind w:left="6480" w:hanging="360"/>
      </w:pPr>
    </w:lvl>
    <w:lvl w:ilvl="8" w:tplc="E70C649A" w:tentative="1">
      <w:start w:val="1"/>
      <w:numFmt w:val="lowerRoman"/>
      <w:lvlText w:val="%9."/>
      <w:lvlJc w:val="right"/>
      <w:pPr>
        <w:ind w:left="7200" w:hanging="180"/>
      </w:pPr>
    </w:lvl>
  </w:abstractNum>
  <w:abstractNum w:abstractNumId="23" w15:restartNumberingAfterBreak="0">
    <w:nsid w:val="69385AF2"/>
    <w:multiLevelType w:val="hybridMultilevel"/>
    <w:tmpl w:val="8D3EED56"/>
    <w:lvl w:ilvl="0" w:tplc="BC08354E">
      <w:start w:val="1"/>
      <w:numFmt w:val="bullet"/>
      <w:lvlText w:val=""/>
      <w:lvlJc w:val="left"/>
      <w:pPr>
        <w:ind w:left="1080" w:hanging="360"/>
      </w:pPr>
      <w:rPr>
        <w:rFonts w:ascii="Symbol" w:hAnsi="Symbol" w:hint="default"/>
      </w:rPr>
    </w:lvl>
    <w:lvl w:ilvl="1" w:tplc="54466C04" w:tentative="1">
      <w:start w:val="1"/>
      <w:numFmt w:val="bullet"/>
      <w:lvlText w:val="o"/>
      <w:lvlJc w:val="left"/>
      <w:pPr>
        <w:ind w:left="1800" w:hanging="360"/>
      </w:pPr>
      <w:rPr>
        <w:rFonts w:ascii="Courier New" w:hAnsi="Courier New" w:cs="Courier New" w:hint="default"/>
      </w:rPr>
    </w:lvl>
    <w:lvl w:ilvl="2" w:tplc="2DB27404" w:tentative="1">
      <w:start w:val="1"/>
      <w:numFmt w:val="bullet"/>
      <w:lvlText w:val=""/>
      <w:lvlJc w:val="left"/>
      <w:pPr>
        <w:ind w:left="2520" w:hanging="360"/>
      </w:pPr>
      <w:rPr>
        <w:rFonts w:ascii="Wingdings" w:hAnsi="Wingdings" w:hint="default"/>
      </w:rPr>
    </w:lvl>
    <w:lvl w:ilvl="3" w:tplc="401CD640" w:tentative="1">
      <w:start w:val="1"/>
      <w:numFmt w:val="bullet"/>
      <w:lvlText w:val=""/>
      <w:lvlJc w:val="left"/>
      <w:pPr>
        <w:ind w:left="3240" w:hanging="360"/>
      </w:pPr>
      <w:rPr>
        <w:rFonts w:ascii="Symbol" w:hAnsi="Symbol" w:hint="default"/>
      </w:rPr>
    </w:lvl>
    <w:lvl w:ilvl="4" w:tplc="024C59D2" w:tentative="1">
      <w:start w:val="1"/>
      <w:numFmt w:val="bullet"/>
      <w:lvlText w:val="o"/>
      <w:lvlJc w:val="left"/>
      <w:pPr>
        <w:ind w:left="3960" w:hanging="360"/>
      </w:pPr>
      <w:rPr>
        <w:rFonts w:ascii="Courier New" w:hAnsi="Courier New" w:cs="Courier New" w:hint="default"/>
      </w:rPr>
    </w:lvl>
    <w:lvl w:ilvl="5" w:tplc="4C0A781C" w:tentative="1">
      <w:start w:val="1"/>
      <w:numFmt w:val="bullet"/>
      <w:lvlText w:val=""/>
      <w:lvlJc w:val="left"/>
      <w:pPr>
        <w:ind w:left="4680" w:hanging="360"/>
      </w:pPr>
      <w:rPr>
        <w:rFonts w:ascii="Wingdings" w:hAnsi="Wingdings" w:hint="default"/>
      </w:rPr>
    </w:lvl>
    <w:lvl w:ilvl="6" w:tplc="314C9EFA" w:tentative="1">
      <w:start w:val="1"/>
      <w:numFmt w:val="bullet"/>
      <w:lvlText w:val=""/>
      <w:lvlJc w:val="left"/>
      <w:pPr>
        <w:ind w:left="5400" w:hanging="360"/>
      </w:pPr>
      <w:rPr>
        <w:rFonts w:ascii="Symbol" w:hAnsi="Symbol" w:hint="default"/>
      </w:rPr>
    </w:lvl>
    <w:lvl w:ilvl="7" w:tplc="7F623CD8" w:tentative="1">
      <w:start w:val="1"/>
      <w:numFmt w:val="bullet"/>
      <w:lvlText w:val="o"/>
      <w:lvlJc w:val="left"/>
      <w:pPr>
        <w:ind w:left="6120" w:hanging="360"/>
      </w:pPr>
      <w:rPr>
        <w:rFonts w:ascii="Courier New" w:hAnsi="Courier New" w:cs="Courier New" w:hint="default"/>
      </w:rPr>
    </w:lvl>
    <w:lvl w:ilvl="8" w:tplc="96083324" w:tentative="1">
      <w:start w:val="1"/>
      <w:numFmt w:val="bullet"/>
      <w:lvlText w:val=""/>
      <w:lvlJc w:val="left"/>
      <w:pPr>
        <w:ind w:left="6840" w:hanging="360"/>
      </w:pPr>
      <w:rPr>
        <w:rFonts w:ascii="Wingdings" w:hAnsi="Wingdings" w:hint="default"/>
      </w:rPr>
    </w:lvl>
  </w:abstractNum>
  <w:abstractNum w:abstractNumId="24" w15:restartNumberingAfterBreak="0">
    <w:nsid w:val="6BE61A91"/>
    <w:multiLevelType w:val="hybridMultilevel"/>
    <w:tmpl w:val="593CB40E"/>
    <w:lvl w:ilvl="0" w:tplc="73D4E872">
      <w:numFmt w:val="bullet"/>
      <w:lvlText w:val="-"/>
      <w:lvlJc w:val="left"/>
      <w:pPr>
        <w:ind w:left="720" w:hanging="360"/>
      </w:pPr>
      <w:rPr>
        <w:rFonts w:ascii="Calibri" w:eastAsiaTheme="minorHAnsi" w:hAnsi="Calibri" w:cs="Calibri" w:hint="default"/>
      </w:rPr>
    </w:lvl>
    <w:lvl w:ilvl="1" w:tplc="1B3405E2">
      <w:start w:val="1"/>
      <w:numFmt w:val="bullet"/>
      <w:lvlText w:val="o"/>
      <w:lvlJc w:val="left"/>
      <w:pPr>
        <w:ind w:left="1440" w:hanging="360"/>
      </w:pPr>
      <w:rPr>
        <w:rFonts w:ascii="Courier New" w:hAnsi="Courier New" w:cs="Courier New" w:hint="default"/>
      </w:rPr>
    </w:lvl>
    <w:lvl w:ilvl="2" w:tplc="FD4C01AE" w:tentative="1">
      <w:start w:val="1"/>
      <w:numFmt w:val="bullet"/>
      <w:lvlText w:val=""/>
      <w:lvlJc w:val="left"/>
      <w:pPr>
        <w:ind w:left="2160" w:hanging="360"/>
      </w:pPr>
      <w:rPr>
        <w:rFonts w:ascii="Wingdings" w:hAnsi="Wingdings" w:hint="default"/>
      </w:rPr>
    </w:lvl>
    <w:lvl w:ilvl="3" w:tplc="EC46E2D4" w:tentative="1">
      <w:start w:val="1"/>
      <w:numFmt w:val="bullet"/>
      <w:lvlText w:val=""/>
      <w:lvlJc w:val="left"/>
      <w:pPr>
        <w:ind w:left="2880" w:hanging="360"/>
      </w:pPr>
      <w:rPr>
        <w:rFonts w:ascii="Symbol" w:hAnsi="Symbol" w:hint="default"/>
      </w:rPr>
    </w:lvl>
    <w:lvl w:ilvl="4" w:tplc="738EB196" w:tentative="1">
      <w:start w:val="1"/>
      <w:numFmt w:val="bullet"/>
      <w:lvlText w:val="o"/>
      <w:lvlJc w:val="left"/>
      <w:pPr>
        <w:ind w:left="3600" w:hanging="360"/>
      </w:pPr>
      <w:rPr>
        <w:rFonts w:ascii="Courier New" w:hAnsi="Courier New" w:cs="Courier New" w:hint="default"/>
      </w:rPr>
    </w:lvl>
    <w:lvl w:ilvl="5" w:tplc="63C63272" w:tentative="1">
      <w:start w:val="1"/>
      <w:numFmt w:val="bullet"/>
      <w:lvlText w:val=""/>
      <w:lvlJc w:val="left"/>
      <w:pPr>
        <w:ind w:left="4320" w:hanging="360"/>
      </w:pPr>
      <w:rPr>
        <w:rFonts w:ascii="Wingdings" w:hAnsi="Wingdings" w:hint="default"/>
      </w:rPr>
    </w:lvl>
    <w:lvl w:ilvl="6" w:tplc="96C80100" w:tentative="1">
      <w:start w:val="1"/>
      <w:numFmt w:val="bullet"/>
      <w:lvlText w:val=""/>
      <w:lvlJc w:val="left"/>
      <w:pPr>
        <w:ind w:left="5040" w:hanging="360"/>
      </w:pPr>
      <w:rPr>
        <w:rFonts w:ascii="Symbol" w:hAnsi="Symbol" w:hint="default"/>
      </w:rPr>
    </w:lvl>
    <w:lvl w:ilvl="7" w:tplc="AA7A748C" w:tentative="1">
      <w:start w:val="1"/>
      <w:numFmt w:val="bullet"/>
      <w:lvlText w:val="o"/>
      <w:lvlJc w:val="left"/>
      <w:pPr>
        <w:ind w:left="5760" w:hanging="360"/>
      </w:pPr>
      <w:rPr>
        <w:rFonts w:ascii="Courier New" w:hAnsi="Courier New" w:cs="Courier New" w:hint="default"/>
      </w:rPr>
    </w:lvl>
    <w:lvl w:ilvl="8" w:tplc="990600BE" w:tentative="1">
      <w:start w:val="1"/>
      <w:numFmt w:val="bullet"/>
      <w:lvlText w:val=""/>
      <w:lvlJc w:val="left"/>
      <w:pPr>
        <w:ind w:left="6480" w:hanging="360"/>
      </w:pPr>
      <w:rPr>
        <w:rFonts w:ascii="Wingdings" w:hAnsi="Wingdings" w:hint="default"/>
      </w:rPr>
    </w:lvl>
  </w:abstractNum>
  <w:abstractNum w:abstractNumId="25" w15:restartNumberingAfterBreak="0">
    <w:nsid w:val="7C7449E5"/>
    <w:multiLevelType w:val="hybridMultilevel"/>
    <w:tmpl w:val="255E003C"/>
    <w:lvl w:ilvl="0" w:tplc="872406FE">
      <w:start w:val="1"/>
      <w:numFmt w:val="decimal"/>
      <w:lvlText w:val="%1."/>
      <w:lvlJc w:val="left"/>
      <w:pPr>
        <w:ind w:left="1080" w:hanging="720"/>
      </w:pPr>
      <w:rPr>
        <w:rFonts w:hint="default"/>
      </w:rPr>
    </w:lvl>
    <w:lvl w:ilvl="1" w:tplc="7D0A6C22" w:tentative="1">
      <w:start w:val="1"/>
      <w:numFmt w:val="lowerLetter"/>
      <w:lvlText w:val="%2."/>
      <w:lvlJc w:val="left"/>
      <w:pPr>
        <w:ind w:left="1440" w:hanging="360"/>
      </w:pPr>
    </w:lvl>
    <w:lvl w:ilvl="2" w:tplc="D69E0836" w:tentative="1">
      <w:start w:val="1"/>
      <w:numFmt w:val="lowerRoman"/>
      <w:lvlText w:val="%3."/>
      <w:lvlJc w:val="right"/>
      <w:pPr>
        <w:ind w:left="2160" w:hanging="180"/>
      </w:pPr>
    </w:lvl>
    <w:lvl w:ilvl="3" w:tplc="61C065EA" w:tentative="1">
      <w:start w:val="1"/>
      <w:numFmt w:val="decimal"/>
      <w:lvlText w:val="%4."/>
      <w:lvlJc w:val="left"/>
      <w:pPr>
        <w:ind w:left="2880" w:hanging="360"/>
      </w:pPr>
    </w:lvl>
    <w:lvl w:ilvl="4" w:tplc="62B406C8" w:tentative="1">
      <w:start w:val="1"/>
      <w:numFmt w:val="lowerLetter"/>
      <w:lvlText w:val="%5."/>
      <w:lvlJc w:val="left"/>
      <w:pPr>
        <w:ind w:left="3600" w:hanging="360"/>
      </w:pPr>
    </w:lvl>
    <w:lvl w:ilvl="5" w:tplc="A9C6AC72" w:tentative="1">
      <w:start w:val="1"/>
      <w:numFmt w:val="lowerRoman"/>
      <w:lvlText w:val="%6."/>
      <w:lvlJc w:val="right"/>
      <w:pPr>
        <w:ind w:left="4320" w:hanging="180"/>
      </w:pPr>
    </w:lvl>
    <w:lvl w:ilvl="6" w:tplc="38429CC2" w:tentative="1">
      <w:start w:val="1"/>
      <w:numFmt w:val="decimal"/>
      <w:lvlText w:val="%7."/>
      <w:lvlJc w:val="left"/>
      <w:pPr>
        <w:ind w:left="5040" w:hanging="360"/>
      </w:pPr>
    </w:lvl>
    <w:lvl w:ilvl="7" w:tplc="6C94FA12" w:tentative="1">
      <w:start w:val="1"/>
      <w:numFmt w:val="lowerLetter"/>
      <w:lvlText w:val="%8."/>
      <w:lvlJc w:val="left"/>
      <w:pPr>
        <w:ind w:left="5760" w:hanging="360"/>
      </w:pPr>
    </w:lvl>
    <w:lvl w:ilvl="8" w:tplc="4464FD38" w:tentative="1">
      <w:start w:val="1"/>
      <w:numFmt w:val="lowerRoman"/>
      <w:lvlText w:val="%9."/>
      <w:lvlJc w:val="right"/>
      <w:pPr>
        <w:ind w:left="6480" w:hanging="180"/>
      </w:pPr>
    </w:lvl>
  </w:abstractNum>
  <w:abstractNum w:abstractNumId="26" w15:restartNumberingAfterBreak="0">
    <w:nsid w:val="7D95145D"/>
    <w:multiLevelType w:val="hybridMultilevel"/>
    <w:tmpl w:val="C4AC964E"/>
    <w:lvl w:ilvl="0" w:tplc="5900B55A">
      <w:start w:val="5"/>
      <w:numFmt w:val="decimal"/>
      <w:lvlText w:val="%1."/>
      <w:lvlJc w:val="left"/>
      <w:pPr>
        <w:ind w:left="2970" w:hanging="360"/>
      </w:pPr>
      <w:rPr>
        <w:rFonts w:hint="default"/>
      </w:rPr>
    </w:lvl>
    <w:lvl w:ilvl="1" w:tplc="B162B2CA" w:tentative="1">
      <w:start w:val="1"/>
      <w:numFmt w:val="lowerLetter"/>
      <w:lvlText w:val="%2."/>
      <w:lvlJc w:val="left"/>
      <w:pPr>
        <w:ind w:left="1440" w:hanging="360"/>
      </w:pPr>
    </w:lvl>
    <w:lvl w:ilvl="2" w:tplc="95845A76" w:tentative="1">
      <w:start w:val="1"/>
      <w:numFmt w:val="lowerRoman"/>
      <w:lvlText w:val="%3."/>
      <w:lvlJc w:val="right"/>
      <w:pPr>
        <w:ind w:left="2160" w:hanging="180"/>
      </w:pPr>
    </w:lvl>
    <w:lvl w:ilvl="3" w:tplc="E3F4B3B2" w:tentative="1">
      <w:start w:val="1"/>
      <w:numFmt w:val="decimal"/>
      <w:lvlText w:val="%4."/>
      <w:lvlJc w:val="left"/>
      <w:pPr>
        <w:ind w:left="2880" w:hanging="360"/>
      </w:pPr>
    </w:lvl>
    <w:lvl w:ilvl="4" w:tplc="49C6C6FA" w:tentative="1">
      <w:start w:val="1"/>
      <w:numFmt w:val="lowerLetter"/>
      <w:lvlText w:val="%5."/>
      <w:lvlJc w:val="left"/>
      <w:pPr>
        <w:ind w:left="3600" w:hanging="360"/>
      </w:pPr>
    </w:lvl>
    <w:lvl w:ilvl="5" w:tplc="1D300C14" w:tentative="1">
      <w:start w:val="1"/>
      <w:numFmt w:val="lowerRoman"/>
      <w:lvlText w:val="%6."/>
      <w:lvlJc w:val="right"/>
      <w:pPr>
        <w:ind w:left="4320" w:hanging="180"/>
      </w:pPr>
    </w:lvl>
    <w:lvl w:ilvl="6" w:tplc="B7861230" w:tentative="1">
      <w:start w:val="1"/>
      <w:numFmt w:val="decimal"/>
      <w:lvlText w:val="%7."/>
      <w:lvlJc w:val="left"/>
      <w:pPr>
        <w:ind w:left="5040" w:hanging="360"/>
      </w:pPr>
    </w:lvl>
    <w:lvl w:ilvl="7" w:tplc="22184860" w:tentative="1">
      <w:start w:val="1"/>
      <w:numFmt w:val="lowerLetter"/>
      <w:lvlText w:val="%8."/>
      <w:lvlJc w:val="left"/>
      <w:pPr>
        <w:ind w:left="5760" w:hanging="360"/>
      </w:pPr>
    </w:lvl>
    <w:lvl w:ilvl="8" w:tplc="14C2A434" w:tentative="1">
      <w:start w:val="1"/>
      <w:numFmt w:val="lowerRoman"/>
      <w:lvlText w:val="%9."/>
      <w:lvlJc w:val="right"/>
      <w:pPr>
        <w:ind w:left="6480" w:hanging="180"/>
      </w:pPr>
    </w:lvl>
  </w:abstractNum>
  <w:num w:numId="1" w16cid:durableId="1541816903">
    <w:abstractNumId w:val="24"/>
  </w:num>
  <w:num w:numId="2" w16cid:durableId="1578712428">
    <w:abstractNumId w:val="20"/>
  </w:num>
  <w:num w:numId="3" w16cid:durableId="571086527">
    <w:abstractNumId w:val="6"/>
  </w:num>
  <w:num w:numId="4" w16cid:durableId="539365183">
    <w:abstractNumId w:val="16"/>
  </w:num>
  <w:num w:numId="5" w16cid:durableId="1127241763">
    <w:abstractNumId w:val="21"/>
  </w:num>
  <w:num w:numId="6" w16cid:durableId="580288341">
    <w:abstractNumId w:val="14"/>
  </w:num>
  <w:num w:numId="7" w16cid:durableId="1498307580">
    <w:abstractNumId w:val="1"/>
  </w:num>
  <w:num w:numId="8" w16cid:durableId="1903250364">
    <w:abstractNumId w:val="5"/>
  </w:num>
  <w:num w:numId="9" w16cid:durableId="1378092219">
    <w:abstractNumId w:val="19"/>
  </w:num>
  <w:num w:numId="10" w16cid:durableId="1715159545">
    <w:abstractNumId w:val="11"/>
  </w:num>
  <w:num w:numId="11" w16cid:durableId="1566070352">
    <w:abstractNumId w:val="8"/>
  </w:num>
  <w:num w:numId="12" w16cid:durableId="1109661790">
    <w:abstractNumId w:val="7"/>
  </w:num>
  <w:num w:numId="13" w16cid:durableId="708451743">
    <w:abstractNumId w:val="9"/>
  </w:num>
  <w:num w:numId="14" w16cid:durableId="876813968">
    <w:abstractNumId w:val="0"/>
  </w:num>
  <w:num w:numId="15" w16cid:durableId="347218709">
    <w:abstractNumId w:val="26"/>
  </w:num>
  <w:num w:numId="16" w16cid:durableId="180972669">
    <w:abstractNumId w:val="17"/>
  </w:num>
  <w:num w:numId="17" w16cid:durableId="491798039">
    <w:abstractNumId w:val="4"/>
  </w:num>
  <w:num w:numId="18" w16cid:durableId="1243103243">
    <w:abstractNumId w:val="13"/>
  </w:num>
  <w:num w:numId="19" w16cid:durableId="1388652931">
    <w:abstractNumId w:val="18"/>
  </w:num>
  <w:num w:numId="20" w16cid:durableId="750349143">
    <w:abstractNumId w:val="3"/>
  </w:num>
  <w:num w:numId="21" w16cid:durableId="719327436">
    <w:abstractNumId w:val="25"/>
  </w:num>
  <w:num w:numId="22" w16cid:durableId="104233654">
    <w:abstractNumId w:val="23"/>
  </w:num>
  <w:num w:numId="23" w16cid:durableId="1405372455">
    <w:abstractNumId w:val="15"/>
  </w:num>
  <w:num w:numId="24" w16cid:durableId="1285848831">
    <w:abstractNumId w:val="22"/>
  </w:num>
  <w:num w:numId="25" w16cid:durableId="2109811467">
    <w:abstractNumId w:val="2"/>
  </w:num>
  <w:num w:numId="26" w16cid:durableId="2063819839">
    <w:abstractNumId w:val="10"/>
  </w:num>
  <w:num w:numId="27" w16cid:durableId="1400903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ocumentProtection w:edit="readOnly" w:enforcement="1" w:cryptProviderType="rsaAES" w:cryptAlgorithmClass="hash" w:cryptAlgorithmType="typeAny" w:cryptAlgorithmSid="14" w:cryptSpinCount="100000" w:hash="jLhW3rVs+ltgnAvn5jPKvt0yJjGzlamhGuupGF5XRnhobtNlTqL3wF4hJCSlbxHQlChubRiIX2Uo5SucUcfaqA==" w:salt="bAamYU0DW6miJhqwBRF+F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56"/>
    <w:rsid w:val="00017A45"/>
    <w:rsid w:val="00026111"/>
    <w:rsid w:val="00054B92"/>
    <w:rsid w:val="00072D36"/>
    <w:rsid w:val="000818A2"/>
    <w:rsid w:val="00097C41"/>
    <w:rsid w:val="0013334B"/>
    <w:rsid w:val="00150AF3"/>
    <w:rsid w:val="00172930"/>
    <w:rsid w:val="0018125E"/>
    <w:rsid w:val="00183416"/>
    <w:rsid w:val="001A058E"/>
    <w:rsid w:val="001B2F40"/>
    <w:rsid w:val="001C3B96"/>
    <w:rsid w:val="001D385A"/>
    <w:rsid w:val="001E3223"/>
    <w:rsid w:val="001E6746"/>
    <w:rsid w:val="001E73F9"/>
    <w:rsid w:val="001F17D6"/>
    <w:rsid w:val="00216DC5"/>
    <w:rsid w:val="00232B70"/>
    <w:rsid w:val="00240695"/>
    <w:rsid w:val="00241516"/>
    <w:rsid w:val="00275326"/>
    <w:rsid w:val="00284E83"/>
    <w:rsid w:val="00286CA3"/>
    <w:rsid w:val="002A6777"/>
    <w:rsid w:val="002B4B1C"/>
    <w:rsid w:val="002C3CDA"/>
    <w:rsid w:val="002E1BD1"/>
    <w:rsid w:val="003072FE"/>
    <w:rsid w:val="0031714D"/>
    <w:rsid w:val="003301AA"/>
    <w:rsid w:val="00335D43"/>
    <w:rsid w:val="00336731"/>
    <w:rsid w:val="003452A4"/>
    <w:rsid w:val="00354DC9"/>
    <w:rsid w:val="00364ABC"/>
    <w:rsid w:val="003669D6"/>
    <w:rsid w:val="0039295E"/>
    <w:rsid w:val="003A4E1C"/>
    <w:rsid w:val="003B4BFD"/>
    <w:rsid w:val="003B66BB"/>
    <w:rsid w:val="003D6081"/>
    <w:rsid w:val="0040397F"/>
    <w:rsid w:val="00410D56"/>
    <w:rsid w:val="00411915"/>
    <w:rsid w:val="004304A7"/>
    <w:rsid w:val="00442C5A"/>
    <w:rsid w:val="00454578"/>
    <w:rsid w:val="00457E86"/>
    <w:rsid w:val="00461761"/>
    <w:rsid w:val="004759EE"/>
    <w:rsid w:val="004762D7"/>
    <w:rsid w:val="004812D1"/>
    <w:rsid w:val="0049214B"/>
    <w:rsid w:val="004A4EB4"/>
    <w:rsid w:val="004C21F5"/>
    <w:rsid w:val="004C7270"/>
    <w:rsid w:val="004F6430"/>
    <w:rsid w:val="00510341"/>
    <w:rsid w:val="00535EB8"/>
    <w:rsid w:val="0054462F"/>
    <w:rsid w:val="00564EA6"/>
    <w:rsid w:val="00573AA4"/>
    <w:rsid w:val="005A3BB6"/>
    <w:rsid w:val="005A68BF"/>
    <w:rsid w:val="005E7ADE"/>
    <w:rsid w:val="005F3D97"/>
    <w:rsid w:val="005F3DC8"/>
    <w:rsid w:val="005F4E2F"/>
    <w:rsid w:val="006206AA"/>
    <w:rsid w:val="00621F2D"/>
    <w:rsid w:val="00624517"/>
    <w:rsid w:val="00632A87"/>
    <w:rsid w:val="006643D0"/>
    <w:rsid w:val="006643DC"/>
    <w:rsid w:val="00676025"/>
    <w:rsid w:val="00681651"/>
    <w:rsid w:val="00683CB8"/>
    <w:rsid w:val="00685215"/>
    <w:rsid w:val="00687F2E"/>
    <w:rsid w:val="006A122D"/>
    <w:rsid w:val="006A3E63"/>
    <w:rsid w:val="006A3E92"/>
    <w:rsid w:val="006C7C0E"/>
    <w:rsid w:val="006D31C8"/>
    <w:rsid w:val="006F66B9"/>
    <w:rsid w:val="0072246A"/>
    <w:rsid w:val="00722B0D"/>
    <w:rsid w:val="007233DC"/>
    <w:rsid w:val="0072345F"/>
    <w:rsid w:val="00732082"/>
    <w:rsid w:val="0076207F"/>
    <w:rsid w:val="007742A6"/>
    <w:rsid w:val="00795E47"/>
    <w:rsid w:val="007977A8"/>
    <w:rsid w:val="007B4199"/>
    <w:rsid w:val="007C4CB4"/>
    <w:rsid w:val="007D0966"/>
    <w:rsid w:val="007D31E8"/>
    <w:rsid w:val="007F2656"/>
    <w:rsid w:val="007F372B"/>
    <w:rsid w:val="007F5EEC"/>
    <w:rsid w:val="00823E8F"/>
    <w:rsid w:val="008427EF"/>
    <w:rsid w:val="00846DA3"/>
    <w:rsid w:val="00854DFC"/>
    <w:rsid w:val="00855708"/>
    <w:rsid w:val="0085709A"/>
    <w:rsid w:val="00883624"/>
    <w:rsid w:val="008C37BC"/>
    <w:rsid w:val="008F027A"/>
    <w:rsid w:val="00901C16"/>
    <w:rsid w:val="00917CC4"/>
    <w:rsid w:val="009212EC"/>
    <w:rsid w:val="00935D74"/>
    <w:rsid w:val="00940C92"/>
    <w:rsid w:val="00941E6E"/>
    <w:rsid w:val="0095248C"/>
    <w:rsid w:val="009636F2"/>
    <w:rsid w:val="0097628B"/>
    <w:rsid w:val="009762A2"/>
    <w:rsid w:val="009A4DCB"/>
    <w:rsid w:val="009B3693"/>
    <w:rsid w:val="009B7856"/>
    <w:rsid w:val="009F2DF9"/>
    <w:rsid w:val="009F4A6F"/>
    <w:rsid w:val="00A045EF"/>
    <w:rsid w:val="00A155AA"/>
    <w:rsid w:val="00A31EDE"/>
    <w:rsid w:val="00A36C34"/>
    <w:rsid w:val="00A5296B"/>
    <w:rsid w:val="00A75D0A"/>
    <w:rsid w:val="00A940EE"/>
    <w:rsid w:val="00AC012A"/>
    <w:rsid w:val="00AE20F6"/>
    <w:rsid w:val="00AE4BFC"/>
    <w:rsid w:val="00B1304B"/>
    <w:rsid w:val="00B25C04"/>
    <w:rsid w:val="00B27D39"/>
    <w:rsid w:val="00B33969"/>
    <w:rsid w:val="00B41BB2"/>
    <w:rsid w:val="00B46B65"/>
    <w:rsid w:val="00B649DD"/>
    <w:rsid w:val="00B6574E"/>
    <w:rsid w:val="00B759A9"/>
    <w:rsid w:val="00B7757F"/>
    <w:rsid w:val="00B84DD3"/>
    <w:rsid w:val="00B9789D"/>
    <w:rsid w:val="00BD25D9"/>
    <w:rsid w:val="00BE2F6D"/>
    <w:rsid w:val="00BE747C"/>
    <w:rsid w:val="00BF66BB"/>
    <w:rsid w:val="00BF7446"/>
    <w:rsid w:val="00C01CDA"/>
    <w:rsid w:val="00C02A7E"/>
    <w:rsid w:val="00C02B02"/>
    <w:rsid w:val="00C0701E"/>
    <w:rsid w:val="00C07762"/>
    <w:rsid w:val="00C14C89"/>
    <w:rsid w:val="00C16B33"/>
    <w:rsid w:val="00C20B68"/>
    <w:rsid w:val="00C22C2E"/>
    <w:rsid w:val="00C4100F"/>
    <w:rsid w:val="00C4106D"/>
    <w:rsid w:val="00C51B2C"/>
    <w:rsid w:val="00C56226"/>
    <w:rsid w:val="00C62A8E"/>
    <w:rsid w:val="00C9424E"/>
    <w:rsid w:val="00C943E5"/>
    <w:rsid w:val="00CA16D7"/>
    <w:rsid w:val="00CA30CC"/>
    <w:rsid w:val="00CA53F7"/>
    <w:rsid w:val="00CC5A5E"/>
    <w:rsid w:val="00CD23A0"/>
    <w:rsid w:val="00CD4D76"/>
    <w:rsid w:val="00CE3640"/>
    <w:rsid w:val="00CE6127"/>
    <w:rsid w:val="00CF7742"/>
    <w:rsid w:val="00CF7C46"/>
    <w:rsid w:val="00D20DA3"/>
    <w:rsid w:val="00D35474"/>
    <w:rsid w:val="00D4311C"/>
    <w:rsid w:val="00D57A07"/>
    <w:rsid w:val="00D6686E"/>
    <w:rsid w:val="00D67A46"/>
    <w:rsid w:val="00D73241"/>
    <w:rsid w:val="00D83841"/>
    <w:rsid w:val="00D917AC"/>
    <w:rsid w:val="00D91A51"/>
    <w:rsid w:val="00D94E05"/>
    <w:rsid w:val="00DA50C9"/>
    <w:rsid w:val="00DA6520"/>
    <w:rsid w:val="00DB38D6"/>
    <w:rsid w:val="00DB4477"/>
    <w:rsid w:val="00DB4C9B"/>
    <w:rsid w:val="00DC00E6"/>
    <w:rsid w:val="00DC3521"/>
    <w:rsid w:val="00DE3A16"/>
    <w:rsid w:val="00DE7DCC"/>
    <w:rsid w:val="00DF511B"/>
    <w:rsid w:val="00E06613"/>
    <w:rsid w:val="00E167CA"/>
    <w:rsid w:val="00E17A96"/>
    <w:rsid w:val="00E37409"/>
    <w:rsid w:val="00E411AE"/>
    <w:rsid w:val="00E54C49"/>
    <w:rsid w:val="00E61430"/>
    <w:rsid w:val="00E67BF8"/>
    <w:rsid w:val="00E74270"/>
    <w:rsid w:val="00EA1DA1"/>
    <w:rsid w:val="00EC00F8"/>
    <w:rsid w:val="00ED5A6B"/>
    <w:rsid w:val="00EE1AC6"/>
    <w:rsid w:val="00EE3910"/>
    <w:rsid w:val="00EF2861"/>
    <w:rsid w:val="00EF36EA"/>
    <w:rsid w:val="00F01FD4"/>
    <w:rsid w:val="00F03D78"/>
    <w:rsid w:val="00F062AA"/>
    <w:rsid w:val="00F16BF5"/>
    <w:rsid w:val="00F2511F"/>
    <w:rsid w:val="00F77FF1"/>
    <w:rsid w:val="00F82124"/>
    <w:rsid w:val="00F9135B"/>
    <w:rsid w:val="00FA2592"/>
    <w:rsid w:val="00FB3B55"/>
    <w:rsid w:val="00FC31E9"/>
    <w:rsid w:val="00FD371C"/>
    <w:rsid w:val="00FD5E84"/>
    <w:rsid w:val="00FF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52A9"/>
  <w15:chartTrackingRefBased/>
  <w15:docId w15:val="{E1D96899-4700-4C05-A19F-7426382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18A2"/>
    <w:rPr>
      <w:sz w:val="16"/>
      <w:szCs w:val="16"/>
    </w:rPr>
  </w:style>
  <w:style w:type="paragraph" w:styleId="CommentText">
    <w:name w:val="annotation text"/>
    <w:basedOn w:val="Normal"/>
    <w:link w:val="CommentTextChar"/>
    <w:uiPriority w:val="99"/>
    <w:semiHidden/>
    <w:unhideWhenUsed/>
    <w:rsid w:val="000818A2"/>
    <w:pPr>
      <w:spacing w:line="240" w:lineRule="auto"/>
    </w:pPr>
    <w:rPr>
      <w:sz w:val="20"/>
      <w:szCs w:val="20"/>
    </w:rPr>
  </w:style>
  <w:style w:type="character" w:customStyle="1" w:styleId="CommentTextChar">
    <w:name w:val="Comment Text Char"/>
    <w:basedOn w:val="DefaultParagraphFont"/>
    <w:link w:val="CommentText"/>
    <w:uiPriority w:val="99"/>
    <w:semiHidden/>
    <w:rsid w:val="000818A2"/>
    <w:rPr>
      <w:sz w:val="20"/>
      <w:szCs w:val="20"/>
    </w:rPr>
  </w:style>
  <w:style w:type="paragraph" w:styleId="CommentSubject">
    <w:name w:val="annotation subject"/>
    <w:basedOn w:val="CommentText"/>
    <w:next w:val="CommentText"/>
    <w:link w:val="CommentSubjectChar"/>
    <w:uiPriority w:val="99"/>
    <w:semiHidden/>
    <w:unhideWhenUsed/>
    <w:rsid w:val="000818A2"/>
    <w:rPr>
      <w:b/>
      <w:bCs/>
    </w:rPr>
  </w:style>
  <w:style w:type="character" w:customStyle="1" w:styleId="CommentSubjectChar">
    <w:name w:val="Comment Subject Char"/>
    <w:basedOn w:val="CommentTextChar"/>
    <w:link w:val="CommentSubject"/>
    <w:uiPriority w:val="99"/>
    <w:semiHidden/>
    <w:rsid w:val="000818A2"/>
    <w:rPr>
      <w:b/>
      <w:bCs/>
      <w:sz w:val="20"/>
      <w:szCs w:val="20"/>
    </w:rPr>
  </w:style>
  <w:style w:type="table" w:styleId="TableGrid">
    <w:name w:val="Table Grid"/>
    <w:basedOn w:val="TableNormal"/>
    <w:uiPriority w:val="39"/>
    <w:rsid w:val="0008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aragraph,Pull Quote"/>
    <w:basedOn w:val="Normal"/>
    <w:link w:val="ListParagraphChar"/>
    <w:uiPriority w:val="34"/>
    <w:qFormat/>
    <w:rsid w:val="0085709A"/>
    <w:pPr>
      <w:ind w:left="720"/>
      <w:contextualSpacing/>
    </w:pPr>
  </w:style>
  <w:style w:type="character" w:customStyle="1" w:styleId="ListParagraphChar">
    <w:name w:val="List Paragraph Char"/>
    <w:aliases w:val="Bullet Paragraph Char,Pull Quote Char"/>
    <w:basedOn w:val="DefaultParagraphFont"/>
    <w:link w:val="ListParagraph"/>
    <w:uiPriority w:val="34"/>
    <w:locked/>
    <w:rsid w:val="0085709A"/>
  </w:style>
  <w:style w:type="paragraph" w:styleId="NormalWeb">
    <w:name w:val="Normal (Web)"/>
    <w:basedOn w:val="Normal"/>
    <w:uiPriority w:val="99"/>
    <w:semiHidden/>
    <w:unhideWhenUsed/>
    <w:rsid w:val="008570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84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7EF"/>
  </w:style>
  <w:style w:type="paragraph" w:styleId="Footer">
    <w:name w:val="footer"/>
    <w:basedOn w:val="Normal"/>
    <w:link w:val="FooterChar"/>
    <w:uiPriority w:val="99"/>
    <w:unhideWhenUsed/>
    <w:rsid w:val="0084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7EF"/>
  </w:style>
  <w:style w:type="paragraph" w:styleId="Revision">
    <w:name w:val="Revision"/>
    <w:hidden/>
    <w:uiPriority w:val="99"/>
    <w:semiHidden/>
    <w:rsid w:val="00DB38D6"/>
    <w:pPr>
      <w:spacing w:after="0" w:line="240" w:lineRule="auto"/>
    </w:pPr>
  </w:style>
  <w:style w:type="paragraph" w:styleId="FootnoteText">
    <w:name w:val="footnote text"/>
    <w:basedOn w:val="Normal"/>
    <w:link w:val="FootnoteTextChar"/>
    <w:uiPriority w:val="99"/>
    <w:semiHidden/>
    <w:unhideWhenUsed/>
    <w:rsid w:val="001D3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85A"/>
    <w:rPr>
      <w:sz w:val="20"/>
      <w:szCs w:val="20"/>
    </w:rPr>
  </w:style>
  <w:style w:type="character" w:styleId="FootnoteReference">
    <w:name w:val="footnote reference"/>
    <w:basedOn w:val="DefaultParagraphFont"/>
    <w:uiPriority w:val="99"/>
    <w:semiHidden/>
    <w:unhideWhenUsed/>
    <w:rsid w:val="001D385A"/>
    <w:rPr>
      <w:vertAlign w:val="superscript"/>
    </w:rPr>
  </w:style>
  <w:style w:type="paragraph" w:styleId="BalloonText">
    <w:name w:val="Balloon Text"/>
    <w:basedOn w:val="Normal"/>
    <w:link w:val="BalloonTextChar"/>
    <w:uiPriority w:val="99"/>
    <w:semiHidden/>
    <w:unhideWhenUsed/>
    <w:rsid w:val="001F1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20C554C933E4B9A8E9A00C983C485" ma:contentTypeVersion="16" ma:contentTypeDescription="Create a new document." ma:contentTypeScope="" ma:versionID="ab2b59351282c5b68b658ab789185f18">
  <xsd:schema xmlns:xsd="http://www.w3.org/2001/XMLSchema" xmlns:xs="http://www.w3.org/2001/XMLSchema" xmlns:p="http://schemas.microsoft.com/office/2006/metadata/properties" xmlns:ns2="ac6c4838-25a7-4f18-8dee-62c49ca4523a" xmlns:ns3="d550c46c-2491-45a9-964e-bf7fded4b3b6" targetNamespace="http://schemas.microsoft.com/office/2006/metadata/properties" ma:root="true" ma:fieldsID="084541effa3f3dafceb8bfec85a7dd16" ns2:_="" ns3:_="">
    <xsd:import namespace="ac6c4838-25a7-4f18-8dee-62c49ca4523a"/>
    <xsd:import namespace="d550c46c-2491-45a9-964e-bf7fded4b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c4838-25a7-4f18-8dee-62c49ca45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41f66d-d5bf-47d3-93ee-f9685332c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0c46c-2491-45a9-964e-bf7fded4b3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c33ef8-549e-4fa4-9cdc-5b1f08bf60a4}" ma:internalName="TaxCatchAll" ma:showField="CatchAllData" ma:web="d550c46c-2491-45a9-964e-bf7fded4b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50c46c-2491-45a9-964e-bf7fded4b3b6" xsi:nil="true"/>
    <lcf76f155ced4ddcb4097134ff3c332f xmlns="ac6c4838-25a7-4f18-8dee-62c49ca4523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6EE3D-95D4-477B-A814-2D0C34B0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c4838-25a7-4f18-8dee-62c49ca4523a"/>
    <ds:schemaRef ds:uri="d550c46c-2491-45a9-964e-bf7fded4b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953D4-E912-4C3F-8D5A-F0BA0EC0FAE1}">
  <ds:schemaRefs>
    <ds:schemaRef ds:uri="http://schemas.microsoft.com/office/2006/metadata/properties"/>
    <ds:schemaRef ds:uri="http://schemas.microsoft.com/office/infopath/2007/PartnerControls"/>
    <ds:schemaRef ds:uri="d550c46c-2491-45a9-964e-bf7fded4b3b6"/>
    <ds:schemaRef ds:uri="ac6c4838-25a7-4f18-8dee-62c49ca4523a"/>
  </ds:schemaRefs>
</ds:datastoreItem>
</file>

<file path=customXml/itemProps3.xml><?xml version="1.0" encoding="utf-8"?>
<ds:datastoreItem xmlns:ds="http://schemas.openxmlformats.org/officeDocument/2006/customXml" ds:itemID="{2866FA95-9748-4501-A679-BD005980B982}">
  <ds:schemaRefs>
    <ds:schemaRef ds:uri="http://schemas.openxmlformats.org/officeDocument/2006/bibliography"/>
  </ds:schemaRefs>
</ds:datastoreItem>
</file>

<file path=customXml/itemProps4.xml><?xml version="1.0" encoding="utf-8"?>
<ds:datastoreItem xmlns:ds="http://schemas.openxmlformats.org/officeDocument/2006/customXml" ds:itemID="{FE1BA40B-DD7C-4AFE-87CD-06907BF32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10</Pages>
  <Words>3528</Words>
  <Characters>20111</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Perez-Amador</dc:creator>
  <cp:lastModifiedBy>Angel Perez-Amador</cp:lastModifiedBy>
  <cp:revision>78</cp:revision>
  <dcterms:created xsi:type="dcterms:W3CDTF">2022-11-17T15:11:00Z</dcterms:created>
  <dcterms:modified xsi:type="dcterms:W3CDTF">2023-01-05T02:07:00Z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0x0101004DB20C554C933E4B9A8E9A00C983C485</vt:lpwstr>
  </property>
  <property fmtid="{D5CDD505-2E9C-101B-9397-08002B2CF9AE}" pid="3" name="GrammarlyDocumentId">
    <vt:lpwstr>6f2e5c60815a2093b48ebaeb2018d318eb2b393f8e1f50c6bb677f93eacf6aae</vt:lpwstr>
  </property>
</Properties>
</file>