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2830" w14:textId="3C157130" w:rsidR="00FA24BA" w:rsidRPr="000B1873" w:rsidRDefault="00393B1A" w:rsidP="00FA24BA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0" w:name="_Hlk75953337"/>
      <w:r w:rsidRPr="000B1873">
        <w:rPr>
          <w:rFonts w:ascii="Century Gothic" w:hAnsi="Century Gothic"/>
          <w:b/>
          <w:i/>
          <w:sz w:val="28"/>
          <w:lang w:val="es-PR"/>
        </w:rPr>
        <w:t xml:space="preserve">LISTA DE COTEJO DE CUMPLIMIENTO CON URA </w:t>
      </w:r>
      <w:r w:rsidR="00FA24BA" w:rsidRPr="000B1873">
        <w:rPr>
          <w:rFonts w:ascii="Century Gothic" w:hAnsi="Century Gothic"/>
          <w:b/>
          <w:i/>
          <w:sz w:val="28"/>
          <w:lang w:val="es-PR"/>
        </w:rPr>
        <w:t>#4:</w:t>
      </w:r>
      <w:r w:rsidRPr="000B1873">
        <w:rPr>
          <w:rFonts w:ascii="Century Gothic" w:hAnsi="Century Gothic"/>
          <w:b/>
          <w:i/>
          <w:sz w:val="28"/>
          <w:lang w:val="es-PR"/>
        </w:rPr>
        <w:t xml:space="preserve"> PLAN DE REUBICACIÓN</w:t>
      </w:r>
    </w:p>
    <w:bookmarkEnd w:id="0"/>
    <w:p w14:paraId="25F28963" w14:textId="784F744F" w:rsidR="00393B1A" w:rsidRPr="000B1873" w:rsidRDefault="00393B1A" w:rsidP="00393B1A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4"/>
          <w:lang w:val="es-PR"/>
        </w:rPr>
      </w:pPr>
      <w:r w:rsidRPr="000B1873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</w:t>
      </w:r>
      <w:r w:rsidR="00320B81">
        <w:rPr>
          <w:rFonts w:ascii="Century Gothic" w:hAnsi="Century Gothic"/>
          <w:b/>
          <w:i/>
          <w:sz w:val="24"/>
          <w:lang w:val="es-PR"/>
        </w:rPr>
        <w:t>-</w:t>
      </w:r>
      <w:r w:rsidRPr="000B1873">
        <w:rPr>
          <w:rFonts w:ascii="Century Gothic" w:hAnsi="Century Gothic"/>
          <w:b/>
          <w:i/>
          <w:sz w:val="24"/>
          <w:lang w:val="es-PR"/>
        </w:rPr>
        <w:t xml:space="preserve"> Recuperación ante Desastres</w:t>
      </w:r>
      <w:r w:rsidR="00410FCD" w:rsidRPr="000B1873">
        <w:rPr>
          <w:rFonts w:ascii="Century Gothic" w:hAnsi="Century Gothic"/>
          <w:b/>
          <w:i/>
          <w:sz w:val="24"/>
          <w:lang w:val="es-PR"/>
        </w:rPr>
        <w:t>/Mitigación</w:t>
      </w:r>
    </w:p>
    <w:p w14:paraId="0149B63F" w14:textId="77777777" w:rsidR="00FA24BA" w:rsidRPr="000B1873" w:rsidRDefault="00FA24BA" w:rsidP="00FA24BA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408A3E55" w14:textId="0CC27771" w:rsidR="00FA24BA" w:rsidRPr="000B1873" w:rsidRDefault="00393B1A" w:rsidP="00102BA3">
      <w:pPr>
        <w:jc w:val="both"/>
        <w:rPr>
          <w:rFonts w:ascii="Century Gothic" w:hAnsi="Century Gothic"/>
          <w:i/>
          <w:iCs/>
          <w:sz w:val="18"/>
          <w:szCs w:val="18"/>
          <w:lang w:val="es-PR"/>
        </w:rPr>
      </w:pPr>
      <w:r w:rsidRPr="000B1873">
        <w:rPr>
          <w:rFonts w:ascii="Century Gothic" w:hAnsi="Century Gothic"/>
          <w:i/>
          <w:sz w:val="18"/>
          <w:lang w:val="es-PR"/>
        </w:rPr>
        <w:t>Esta Lista de Cotejo de Cumplimiento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AB04FA" w:rsidRPr="000B1873">
        <w:rPr>
          <w:rFonts w:ascii="Century Gothic" w:hAnsi="Century Gothic"/>
          <w:i/>
          <w:sz w:val="18"/>
          <w:lang w:val="es-PR"/>
        </w:rPr>
        <w:t>con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 la </w:t>
      </w:r>
      <w:r w:rsidR="00320B81">
        <w:rPr>
          <w:rFonts w:ascii="Century Gothic" w:hAnsi="Century Gothic"/>
          <w:i/>
          <w:sz w:val="18"/>
          <w:lang w:val="es-PR"/>
        </w:rPr>
        <w:t>Asistencia Uniforme de Reubicación (URA, por sus siglas en inglés)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 incluye 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los requisitos 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con los </w:t>
      </w:r>
      <w:r w:rsidR="00FE236D" w:rsidRPr="000B1873">
        <w:rPr>
          <w:rFonts w:ascii="Century Gothic" w:hAnsi="Century Gothic"/>
          <w:i/>
          <w:sz w:val="18"/>
          <w:lang w:val="es-PR"/>
        </w:rPr>
        <w:t>que debe</w:t>
      </w:r>
      <w:r w:rsidR="004E5E15" w:rsidRPr="000B1873">
        <w:rPr>
          <w:rFonts w:ascii="Century Gothic" w:hAnsi="Century Gothic"/>
          <w:i/>
          <w:sz w:val="18"/>
          <w:lang w:val="es-PR"/>
        </w:rPr>
        <w:t>rá</w:t>
      </w:r>
      <w:r w:rsidR="009E5C05">
        <w:rPr>
          <w:rFonts w:ascii="Century Gothic" w:hAnsi="Century Gothic"/>
          <w:i/>
          <w:sz w:val="18"/>
          <w:lang w:val="es-PR"/>
        </w:rPr>
        <w:t>n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 cumplir</w:t>
      </w:r>
      <w:r w:rsidR="009E5C05">
        <w:rPr>
          <w:rFonts w:ascii="Century Gothic" w:hAnsi="Century Gothic"/>
          <w:i/>
          <w:sz w:val="18"/>
          <w:lang w:val="es-PR"/>
        </w:rPr>
        <w:t xml:space="preserve"> los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9D4A71">
        <w:rPr>
          <w:rFonts w:ascii="Century Gothic" w:hAnsi="Century Gothic"/>
          <w:i/>
          <w:sz w:val="18"/>
          <w:lang w:val="es-PR"/>
        </w:rPr>
        <w:t>S</w:t>
      </w:r>
      <w:r w:rsidR="00FE236D" w:rsidRPr="000B1873">
        <w:rPr>
          <w:rFonts w:ascii="Century Gothic" w:hAnsi="Century Gothic"/>
          <w:i/>
          <w:sz w:val="18"/>
          <w:lang w:val="es-PR"/>
        </w:rPr>
        <w:t>ubrec</w:t>
      </w:r>
      <w:r w:rsidR="00626885" w:rsidRPr="000B1873">
        <w:rPr>
          <w:rFonts w:ascii="Century Gothic" w:hAnsi="Century Gothic"/>
          <w:i/>
          <w:sz w:val="18"/>
          <w:lang w:val="es-PR"/>
        </w:rPr>
        <w:t>ipientes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320B81">
        <w:rPr>
          <w:rFonts w:ascii="Century Gothic" w:hAnsi="Century Gothic"/>
          <w:i/>
          <w:sz w:val="18"/>
          <w:lang w:val="es-PR"/>
        </w:rPr>
        <w:t>al crear</w:t>
      </w:r>
      <w:r w:rsidR="004E5E15" w:rsidRPr="000B1873">
        <w:rPr>
          <w:rFonts w:ascii="Century Gothic" w:hAnsi="Century Gothic"/>
          <w:i/>
          <w:sz w:val="18"/>
          <w:lang w:val="es-PR"/>
        </w:rPr>
        <w:t xml:space="preserve"> </w:t>
      </w:r>
      <w:r w:rsidR="00FE236D" w:rsidRPr="000B1873">
        <w:rPr>
          <w:rFonts w:ascii="Century Gothic" w:hAnsi="Century Gothic"/>
          <w:i/>
          <w:sz w:val="18"/>
          <w:lang w:val="es-PR"/>
        </w:rPr>
        <w:t xml:space="preserve">un Plan de Reubicación URA 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cuando un proyecto financiado con fondos </w:t>
      </w:r>
      <w:r w:rsidR="00FA24BA" w:rsidRPr="000B1873">
        <w:rPr>
          <w:rFonts w:ascii="Century Gothic" w:hAnsi="Century Gothic"/>
          <w:i/>
          <w:iCs/>
          <w:sz w:val="18"/>
          <w:szCs w:val="18"/>
          <w:lang w:val="es-PR"/>
        </w:rPr>
        <w:t>CDBG-DR</w:t>
      </w:r>
      <w:r w:rsidR="00EC1892" w:rsidRPr="000B1873">
        <w:rPr>
          <w:rFonts w:ascii="Century Gothic" w:hAnsi="Century Gothic"/>
          <w:i/>
          <w:iCs/>
          <w:sz w:val="18"/>
          <w:szCs w:val="18"/>
          <w:lang w:val="es-PR"/>
        </w:rPr>
        <w:t>/</w:t>
      </w:r>
      <w:r w:rsidR="001B35FE" w:rsidRPr="000B1873">
        <w:rPr>
          <w:rFonts w:ascii="Century Gothic" w:hAnsi="Century Gothic"/>
          <w:i/>
          <w:iCs/>
          <w:sz w:val="18"/>
          <w:szCs w:val="18"/>
          <w:lang w:val="es-PR"/>
        </w:rPr>
        <w:t>MIT</w:t>
      </w:r>
      <w:r w:rsidR="00FA24BA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 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requiere </w:t>
      </w:r>
      <w:r w:rsidR="004E5E15" w:rsidRPr="000B1873">
        <w:rPr>
          <w:rFonts w:ascii="Century Gothic" w:hAnsi="Century Gothic"/>
          <w:i/>
          <w:iCs/>
          <w:sz w:val="18"/>
          <w:szCs w:val="18"/>
          <w:lang w:val="es-PR"/>
        </w:rPr>
        <w:t>el desplazamiento de un ocupante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 residencial o comercial </w:t>
      </w:r>
      <w:r w:rsidR="004E5E15" w:rsidRPr="000B1873">
        <w:rPr>
          <w:rFonts w:ascii="Century Gothic" w:hAnsi="Century Gothic"/>
          <w:i/>
          <w:iCs/>
          <w:sz w:val="18"/>
          <w:szCs w:val="18"/>
          <w:lang w:val="es-PR"/>
        </w:rPr>
        <w:t>de una propiedad que estará sujeta a actividades de</w:t>
      </w:r>
      <w:r w:rsidR="00FE236D" w:rsidRPr="000B1873">
        <w:rPr>
          <w:rFonts w:ascii="Century Gothic" w:hAnsi="Century Gothic"/>
          <w:i/>
          <w:iCs/>
          <w:sz w:val="18"/>
          <w:szCs w:val="18"/>
          <w:lang w:val="es-PR"/>
        </w:rPr>
        <w:t xml:space="preserve"> adquisición, construcción y/o de demolición.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8"/>
        <w:gridCol w:w="339"/>
        <w:gridCol w:w="1786"/>
        <w:gridCol w:w="95"/>
        <w:gridCol w:w="168"/>
        <w:gridCol w:w="95"/>
        <w:gridCol w:w="866"/>
        <w:gridCol w:w="266"/>
        <w:gridCol w:w="192"/>
        <w:gridCol w:w="432"/>
        <w:gridCol w:w="1054"/>
        <w:gridCol w:w="201"/>
        <w:gridCol w:w="67"/>
        <w:gridCol w:w="274"/>
        <w:gridCol w:w="251"/>
        <w:gridCol w:w="15"/>
        <w:gridCol w:w="516"/>
        <w:gridCol w:w="264"/>
        <w:gridCol w:w="447"/>
        <w:gridCol w:w="1583"/>
        <w:gridCol w:w="17"/>
        <w:gridCol w:w="24"/>
      </w:tblGrid>
      <w:tr w:rsidR="00B96C42" w:rsidRPr="000B1873" w14:paraId="75859517" w14:textId="77777777" w:rsidTr="00854F4E">
        <w:trPr>
          <w:gridAfter w:val="1"/>
          <w:wAfter w:w="12" w:type="pct"/>
          <w:trHeight w:val="288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4B179C0" w14:textId="0181ACD8" w:rsidR="00B96C42" w:rsidRPr="000B1873" w:rsidRDefault="00FE236D" w:rsidP="00CA3FB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75938960"/>
            <w:r w:rsidRPr="000B187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7988BAD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23325EB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427972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39D26D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4A4211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D54EEE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41E89D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C42" w:rsidRPr="000B1873" w14:paraId="69262C59" w14:textId="77777777" w:rsidTr="00854F4E">
        <w:trPr>
          <w:gridAfter w:val="1"/>
          <w:wAfter w:w="12" w:type="pct"/>
          <w:trHeight w:val="63"/>
        </w:trPr>
        <w:tc>
          <w:tcPr>
            <w:tcW w:w="85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0B58D31" w14:textId="77777777" w:rsidR="00B96C42" w:rsidRPr="000B1873" w:rsidRDefault="00B96C42" w:rsidP="00CA3FB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F651C3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7AB922F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C140816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7872D3A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7DEE003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C44BA0B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3A201A7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C42" w:rsidRPr="00136E11" w14:paraId="5ECA8427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8803383" w14:textId="4B501850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Nombre del Subrec</w:t>
            </w:r>
            <w:r w:rsidR="00626885" w:rsidRPr="000B187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94518FB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ADC40B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EAB2C55" w14:textId="5AC1A515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Punto de Contacto del Subrec</w:t>
            </w:r>
            <w:r w:rsidR="00626885" w:rsidRPr="000B187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7D084C8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7582C69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508A7AE" w14:textId="7806C502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815938E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6DF31F3B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A3CB6A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6378FB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C90322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2E196A8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35D6840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1752216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5A997B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62ED6C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642E0590" w14:textId="77777777" w:rsidTr="00854F4E">
        <w:trPr>
          <w:gridAfter w:val="1"/>
          <w:wAfter w:w="12" w:type="pct"/>
          <w:trHeight w:val="5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302137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1B0BD6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45DF839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086F3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29F2F8E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F0124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F9463F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108A85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4C1278DB" w14:textId="77777777" w:rsidTr="00854F4E">
        <w:trPr>
          <w:gridAfter w:val="1"/>
          <w:wAfter w:w="12" w:type="pct"/>
          <w:trHeight w:val="269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49852DB" w14:textId="1B6CDB95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Nombre del Programa CDBG-DR</w:t>
            </w:r>
            <w:r w:rsidR="00EC1892" w:rsidRPr="000B1873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1B35FE" w:rsidRPr="000B1873">
              <w:rPr>
                <w:rFonts w:ascii="Century Gothic" w:hAnsi="Century Gothic"/>
                <w:sz w:val="16"/>
                <w:szCs w:val="16"/>
                <w:lang w:val="es-PR"/>
              </w:rPr>
              <w:t>MIT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2AF8AD3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36DB6BD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30854B1" w14:textId="3B1A84EE" w:rsidR="00B96C42" w:rsidRPr="000B1873" w:rsidRDefault="00FE236D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Núm. </w:t>
            </w:r>
            <w:r w:rsidR="009E5C05" w:rsidRPr="000B1873">
              <w:rPr>
                <w:rFonts w:ascii="Century Gothic" w:hAnsi="Century Gothic"/>
                <w:sz w:val="16"/>
                <w:szCs w:val="16"/>
                <w:lang w:val="es-PR"/>
              </w:rPr>
              <w:t>D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e </w:t>
            </w:r>
            <w:r w:rsidR="00B114E9" w:rsidRPr="000B1873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1A5D095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13FCC8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7954BA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5850B6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136E11" w14:paraId="63D47CE6" w14:textId="77777777" w:rsidTr="00854F4E">
        <w:trPr>
          <w:gridAfter w:val="1"/>
          <w:wAfter w:w="12" w:type="pct"/>
          <w:trHeight w:val="44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BB3439E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736115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04403B4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4F0D13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B54EF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9A35B5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AF4953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040C383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B96C42" w:rsidRPr="000B1873" w14:paraId="4BEC613A" w14:textId="77777777" w:rsidTr="00854F4E">
        <w:trPr>
          <w:gridAfter w:val="1"/>
          <w:wAfter w:w="12" w:type="pct"/>
          <w:trHeight w:val="315"/>
        </w:trPr>
        <w:tc>
          <w:tcPr>
            <w:tcW w:w="4988" w:type="pct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C8803C" w14:textId="61E2E47C" w:rsidR="00B96C42" w:rsidRPr="000B1873" w:rsidRDefault="00FE236D" w:rsidP="00FE236D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INFORMACIÓN DE LA PROPIEDAD</w:t>
            </w:r>
          </w:p>
        </w:tc>
      </w:tr>
      <w:tr w:rsidR="00B96C42" w:rsidRPr="00136E11" w14:paraId="65FB8AD3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465AC955" w14:textId="6FA892CC" w:rsidR="00B96C42" w:rsidRPr="000B1873" w:rsidRDefault="00FE236D" w:rsidP="00AB04F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Dirección de la Propiedad Inmueble que será Adquirida, o </w:t>
            </w:r>
            <w:r w:rsidR="004E5E15"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AB04FA"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solar 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del Proyecto</w:t>
            </w:r>
          </w:p>
        </w:tc>
        <w:tc>
          <w:tcPr>
            <w:tcW w:w="1394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3EAA4D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BC363B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1D61F02" w14:textId="2343668F" w:rsidR="00B96C42" w:rsidRPr="000B1873" w:rsidRDefault="00FE236D" w:rsidP="00CA3FB9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Descripción Legal de la Propiedad</w:t>
            </w:r>
            <w:r w:rsidR="00320B81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626885"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Propiedad </w:t>
            </w: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(Si está disponible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E703F0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32DFACF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7F9E21CF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E09A04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255FB7D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79DB976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8E0AF8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EBB52DF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366F3A6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01E0901A" w14:textId="77777777" w:rsidTr="00854F4E">
        <w:trPr>
          <w:gridAfter w:val="1"/>
          <w:wAfter w:w="12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08401B9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3431C68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0A5818C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867A171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AA92DC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474D7725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1C7BEA35" w14:textId="77777777" w:rsidTr="00854F4E">
        <w:trPr>
          <w:gridAfter w:val="1"/>
          <w:wAfter w:w="12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1F04D7C4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D6350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FBD0837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1F0E212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11DC04D" w14:textId="77777777" w:rsidR="00B96C42" w:rsidRPr="000B1873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D673C2A" w14:textId="77777777" w:rsidR="00B96C42" w:rsidRPr="000B1873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060AF7B2" w14:textId="77777777" w:rsidTr="00854F4E">
        <w:trPr>
          <w:gridAfter w:val="1"/>
          <w:wAfter w:w="12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717D408F" w14:textId="00E3E1F8" w:rsidR="00B96C42" w:rsidRPr="006D0C18" w:rsidRDefault="009E5C05" w:rsidP="00CA3FB9">
            <w:pPr>
              <w:rPr>
                <w:rFonts w:ascii="Century Gothic" w:hAnsi="Century Gothic"/>
                <w:iCs/>
                <w:sz w:val="16"/>
                <w:szCs w:val="16"/>
                <w:lang w:val="es-PR"/>
              </w:rPr>
            </w:pPr>
            <w:r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Núm. </w:t>
            </w:r>
            <w:r w:rsidR="002C5D0C"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d</w:t>
            </w:r>
            <w:r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e C</w:t>
            </w:r>
            <w:r w:rsidRPr="00320B81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atastro CRIM</w:t>
            </w:r>
            <w:r w:rsidR="005444F4" w:rsidRPr="006D0C18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(Si está disponible)</w:t>
            </w:r>
          </w:p>
        </w:tc>
        <w:tc>
          <w:tcPr>
            <w:tcW w:w="13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D22A66E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557CD29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6679D4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A5CB55A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71A5F092" w14:textId="77777777" w:rsidR="00B96C42" w:rsidRPr="006D0C18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B96C42" w:rsidRPr="00136E11" w14:paraId="5B00E1F6" w14:textId="77777777" w:rsidTr="00854F4E">
        <w:trPr>
          <w:gridAfter w:val="1"/>
          <w:wAfter w:w="12" w:type="pct"/>
          <w:trHeight w:val="152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DCD1571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BC8F93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DD009A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C6CD3B5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602B6B3" w14:textId="77777777" w:rsidR="00B96C42" w:rsidRPr="006D0C18" w:rsidRDefault="00B96C42" w:rsidP="00CA3FB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59" w:type="pct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127B2BE" w14:textId="77777777" w:rsidR="00B96C42" w:rsidRPr="006D0C18" w:rsidRDefault="00B96C42" w:rsidP="00CA3FB9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136E11" w14:paraId="596EC0A5" w14:textId="77777777" w:rsidTr="00854F4E">
        <w:trPr>
          <w:gridAfter w:val="2"/>
          <w:wAfter w:w="19" w:type="pct"/>
          <w:trHeight w:val="324"/>
        </w:trPr>
        <w:tc>
          <w:tcPr>
            <w:tcW w:w="4981" w:type="pct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E98A62" w14:textId="59C108DB" w:rsidR="00FE236D" w:rsidRPr="000B1873" w:rsidRDefault="00FE236D" w:rsidP="008657C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8657C0"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</w:t>
            </w:r>
            <w:r w:rsidRPr="000B1873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LISTA DE COTEJO</w:t>
            </w:r>
          </w:p>
        </w:tc>
      </w:tr>
      <w:tr w:rsidR="00FE236D" w:rsidRPr="00136E11" w14:paraId="0158801D" w14:textId="77777777" w:rsidTr="00854F4E">
        <w:tc>
          <w:tcPr>
            <w:tcW w:w="10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8E15B21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4871A4A7" w14:textId="436DC36C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27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4AC68631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16D261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2F919F24" w14:textId="089DFD1C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</w:t>
            </w:r>
            <w:r w:rsidRPr="000B1873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)</w:t>
            </w:r>
            <w:r w:rsidRPr="000B1873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009301FF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22C045EA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546F747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E8938E5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136E11" w14:paraId="569D6B1D" w14:textId="77777777" w:rsidTr="00854F4E">
        <w:trPr>
          <w:trHeight w:val="4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B37809F" w14:textId="56381328" w:rsidR="00FE236D" w:rsidRPr="000B1873" w:rsidRDefault="004E5E15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>Revisor de QA/QC</w:t>
            </w:r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5B4E346B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3DDE50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A867D0C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14783B56" w14:textId="469F7A39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r w:rsidR="004E5E15" w:rsidRPr="000B1873">
              <w:rPr>
                <w:rFonts w:ascii="Century Gothic" w:hAnsi="Century Gothic"/>
                <w:sz w:val="16"/>
                <w:szCs w:val="16"/>
                <w:lang w:val="es-PR"/>
              </w:rPr>
              <w:t>QA/QC</w:t>
            </w:r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6388FD06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95FC485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A02E707" w14:textId="77777777" w:rsidR="00FE236D" w:rsidRPr="000B1873" w:rsidRDefault="00FE236D" w:rsidP="00FE236D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C65C0AD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E236D" w:rsidRPr="00136E11" w14:paraId="6DB349AF" w14:textId="77777777" w:rsidTr="00854F4E"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70230F33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7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0C0B054D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DD7127F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5EED5C77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1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53012243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6D8C46CB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3984CD83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36CCE67E" w14:textId="77777777" w:rsidR="00FE236D" w:rsidRPr="000B1873" w:rsidRDefault="00FE236D" w:rsidP="00FE236D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1"/>
    </w:tbl>
    <w:p w14:paraId="49AB85C3" w14:textId="5EA52459" w:rsidR="00FA24BA" w:rsidRPr="000B1873" w:rsidRDefault="00FA24BA" w:rsidP="00102BA3">
      <w:pPr>
        <w:spacing w:after="0"/>
        <w:rPr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719D6" w:rsidRPr="000B1873" w14:paraId="0A1B0E86" w14:textId="77777777" w:rsidTr="006D0C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652A77" w14:textId="6B2CC91B" w:rsidR="000719D6" w:rsidRPr="000B1873" w:rsidRDefault="00FE236D" w:rsidP="000719D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B187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INSTRUCCIONES</w:t>
            </w:r>
          </w:p>
        </w:tc>
      </w:tr>
      <w:tr w:rsidR="000719D6" w:rsidRPr="00136E11" w14:paraId="6D09CFE1" w14:textId="77777777" w:rsidTr="006D0C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53CB" w14:textId="7B6A0124" w:rsidR="000719D6" w:rsidRPr="000B1873" w:rsidRDefault="000719D6" w:rsidP="000719D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**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Si la propiedad inmueble es una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a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dquisición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v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oluntaria 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y está ocupada por su dueño, </w:t>
            </w:r>
            <w:r w:rsidR="004E5E15" w:rsidRPr="000B1873">
              <w:rPr>
                <w:rFonts w:ascii="Century Gothic" w:hAnsi="Century Gothic"/>
                <w:sz w:val="18"/>
                <w:szCs w:val="18"/>
                <w:lang w:val="es-PR"/>
              </w:rPr>
              <w:t>omita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esta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** </w:t>
            </w:r>
          </w:p>
          <w:p w14:paraId="073F6495" w14:textId="58E2139F" w:rsidR="000719D6" w:rsidRPr="000B1873" w:rsidRDefault="000719D6" w:rsidP="00102BA3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**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>Si la propiedad inmueble sujeta a cualquier</w:t>
            </w:r>
            <w:r w:rsidR="004E5E15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adquisición, construcción y/o demolición está vacante, </w:t>
            </w:r>
            <w:r w:rsidR="004E5E15" w:rsidRPr="000B1873">
              <w:rPr>
                <w:rFonts w:ascii="Century Gothic" w:hAnsi="Century Gothic"/>
                <w:sz w:val="18"/>
                <w:szCs w:val="18"/>
                <w:lang w:val="es-PR"/>
              </w:rPr>
              <w:t>omita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esta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FE236D" w:rsidRPr="000B1873">
              <w:rPr>
                <w:rFonts w:ascii="Century Gothic" w:hAnsi="Century Gothic"/>
                <w:sz w:val="18"/>
                <w:szCs w:val="18"/>
                <w:lang w:val="es-PR"/>
              </w:rPr>
              <w:t>otejo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** </w:t>
            </w:r>
          </w:p>
          <w:p w14:paraId="4049D633" w14:textId="6BAB2D9A" w:rsidR="000719D6" w:rsidRPr="000B1873" w:rsidRDefault="000719D6" w:rsidP="00102BA3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  <w:p w14:paraId="11EDDB7C" w14:textId="737A6FA5" w:rsidR="000719D6" w:rsidRPr="000B1873" w:rsidRDefault="004E5E15">
            <w:pPr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El Subrec</w:t>
            </w:r>
            <w:r w:rsidR="00626885" w:rsidRPr="000B1873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 responder Sí, No o N/A en cada ítem </w:t>
            </w:r>
            <w:r w:rsidRPr="000B1873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 la documentación de apoyo</w:t>
            </w:r>
            <w:r w:rsidRPr="000B1873">
              <w:rPr>
                <w:rFonts w:ascii="Century Gothic" w:hAnsi="Century Gothic"/>
                <w:color w:val="000000"/>
                <w:sz w:val="18"/>
                <w:szCs w:val="18"/>
                <w:lang w:val="es-PR"/>
              </w:rPr>
              <w:t xml:space="preserve">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para demostrar que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 xml:space="preserve">completó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cada ítem en la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otejo. </w:t>
            </w:r>
            <w:bookmarkStart w:id="2" w:name="_Hlk116475368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La lista de cotejo completada deberá presentarse para que se lleve a cabo una revisión de</w:t>
            </w:r>
            <w:r w:rsidR="009E5C05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E9564C">
              <w:rPr>
                <w:rFonts w:ascii="Century Gothic" w:hAnsi="Century Gothic"/>
                <w:sz w:val="18"/>
                <w:szCs w:val="18"/>
                <w:lang w:val="es-PR"/>
              </w:rPr>
              <w:t>(</w:t>
            </w:r>
            <w:r w:rsidRPr="00E9564C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QA/AC</w:t>
            </w:r>
            <w:r w:rsidRPr="000B1873"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, </w:t>
            </w:r>
            <w:r w:rsidRPr="000B1873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).</w:t>
            </w:r>
            <w:bookmarkEnd w:id="2"/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El revisor de QA/QC deberá confirmar que el Subrec</w:t>
            </w:r>
            <w:r w:rsidR="00626885" w:rsidRPr="000B1873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320B81"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 xml:space="preserve">y que ha suministrado la documentación correspondiente. Cualquier comentario adicional sobre la revisión podrá documentarse al final </w:t>
            </w:r>
            <w:r w:rsidR="00320B81">
              <w:rPr>
                <w:rFonts w:ascii="Century Gothic" w:hAnsi="Century Gothic"/>
                <w:sz w:val="18"/>
                <w:szCs w:val="18"/>
                <w:lang w:val="es-PR"/>
              </w:rPr>
              <w:t>de este documento</w:t>
            </w:r>
            <w:r w:rsidRPr="000B1873">
              <w:rPr>
                <w:rFonts w:ascii="Century Gothic" w:hAnsi="Century Gothic"/>
                <w:sz w:val="18"/>
                <w:szCs w:val="18"/>
                <w:lang w:val="es-PR"/>
              </w:rPr>
              <w:t>.</w:t>
            </w:r>
          </w:p>
        </w:tc>
      </w:tr>
    </w:tbl>
    <w:p w14:paraId="19B81DAD" w14:textId="47573370" w:rsidR="002B5412" w:rsidRPr="000B1873" w:rsidRDefault="002B5412" w:rsidP="00102BA3">
      <w:pPr>
        <w:spacing w:after="0"/>
        <w:rPr>
          <w:lang w:val="es-P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421"/>
        <w:gridCol w:w="482"/>
        <w:gridCol w:w="585"/>
        <w:gridCol w:w="1380"/>
        <w:gridCol w:w="1153"/>
        <w:gridCol w:w="1140"/>
      </w:tblGrid>
      <w:tr w:rsidR="00910956" w:rsidRPr="00136E11" w14:paraId="6CF37E40" w14:textId="77777777" w:rsidTr="006D0C18">
        <w:trPr>
          <w:tblHeader/>
          <w:jc w:val="center"/>
        </w:trPr>
        <w:tc>
          <w:tcPr>
            <w:tcW w:w="5000" w:type="pct"/>
            <w:gridSpan w:val="7"/>
            <w:shd w:val="clear" w:color="auto" w:fill="808080" w:themeFill="background1" w:themeFillShade="80"/>
          </w:tcPr>
          <w:p w14:paraId="1A91F868" w14:textId="6A30995F" w:rsidR="00910956" w:rsidRPr="000B1873" w:rsidRDefault="00910956">
            <w:pPr>
              <w:rPr>
                <w:rFonts w:ascii="Century Gothic" w:hAnsi="Century Gothic"/>
                <w:color w:val="FFFFFF" w:themeColor="background1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LISTA DE COTEJO DEL PLAN DE REUBICACIÓN</w:t>
            </w:r>
          </w:p>
        </w:tc>
      </w:tr>
      <w:tr w:rsidR="00910956" w:rsidRPr="000B1873" w14:paraId="4A251DB4" w14:textId="77777777" w:rsidTr="00910956">
        <w:trPr>
          <w:tblHeader/>
          <w:jc w:val="center"/>
        </w:trPr>
        <w:tc>
          <w:tcPr>
            <w:tcW w:w="2610" w:type="pct"/>
            <w:shd w:val="clear" w:color="auto" w:fill="000000" w:themeFill="text1"/>
            <w:vAlign w:val="center"/>
          </w:tcPr>
          <w:p w14:paraId="6BD44145" w14:textId="7863EEAB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Descripción</w:t>
            </w:r>
          </w:p>
        </w:tc>
        <w:tc>
          <w:tcPr>
            <w:tcW w:w="195" w:type="pct"/>
            <w:shd w:val="clear" w:color="auto" w:fill="000000" w:themeFill="text1"/>
            <w:vAlign w:val="center"/>
          </w:tcPr>
          <w:p w14:paraId="48D8EC1A" w14:textId="40A91BE8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23" w:type="pct"/>
            <w:shd w:val="clear" w:color="auto" w:fill="000000" w:themeFill="text1"/>
            <w:vAlign w:val="center"/>
          </w:tcPr>
          <w:p w14:paraId="44E67AFC" w14:textId="77777777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71" w:type="pct"/>
            <w:shd w:val="clear" w:color="auto" w:fill="000000" w:themeFill="text1"/>
            <w:vAlign w:val="center"/>
          </w:tcPr>
          <w:p w14:paraId="5908F1B5" w14:textId="77777777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639" w:type="pct"/>
            <w:shd w:val="clear" w:color="auto" w:fill="000000" w:themeFill="text1"/>
            <w:vAlign w:val="center"/>
          </w:tcPr>
          <w:p w14:paraId="472D96A1" w14:textId="0831F6CC" w:rsidR="00910956" w:rsidRPr="000B1873" w:rsidRDefault="0091095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534" w:type="pct"/>
            <w:shd w:val="clear" w:color="auto" w:fill="000000" w:themeFill="text1"/>
            <w:vAlign w:val="center"/>
          </w:tcPr>
          <w:p w14:paraId="3AF86B37" w14:textId="6092E89D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</w:p>
          <w:p w14:paraId="6735F6D1" w14:textId="08DCF259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Aprobado</w:t>
            </w:r>
          </w:p>
        </w:tc>
        <w:tc>
          <w:tcPr>
            <w:tcW w:w="527" w:type="pct"/>
            <w:shd w:val="clear" w:color="auto" w:fill="000000" w:themeFill="text1"/>
            <w:vAlign w:val="center"/>
          </w:tcPr>
          <w:p w14:paraId="1C4AA7F7" w14:textId="35D94F98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</w:p>
          <w:p w14:paraId="771A61C1" w14:textId="1229FE27" w:rsidR="00910956" w:rsidRPr="000B1873" w:rsidRDefault="0091095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 aprobado</w:t>
            </w:r>
          </w:p>
        </w:tc>
      </w:tr>
      <w:tr w:rsidR="00910956" w:rsidRPr="000B1873" w14:paraId="562FF5B4" w14:textId="77777777" w:rsidTr="00910956">
        <w:trPr>
          <w:jc w:val="center"/>
        </w:trPr>
        <w:tc>
          <w:tcPr>
            <w:tcW w:w="2610" w:type="pct"/>
            <w:vAlign w:val="center"/>
          </w:tcPr>
          <w:p w14:paraId="0CF14E26" w14:textId="4281B237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establece el uso de adquisición voluntaria o involuntaria relacionado con el proyecto.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3918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04FAD6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146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BBCC2C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956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3883AA3" w14:textId="093071F5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C3E2E7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8263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88A893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702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15BEDCF9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43AA702A" w14:textId="77777777" w:rsidTr="00910956">
        <w:trPr>
          <w:trHeight w:val="215"/>
          <w:jc w:val="center"/>
        </w:trPr>
        <w:tc>
          <w:tcPr>
            <w:tcW w:w="2610" w:type="pct"/>
            <w:vAlign w:val="center"/>
          </w:tcPr>
          <w:p w14:paraId="08F1CB8B" w14:textId="5C9882BC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establece cuáles son las partes responsables de la ejecución del plan de reubicación.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010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F1A3C1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14441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C80C2E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9945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2C1213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6624B90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6554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9DC727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5325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0920A01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E242740" w14:textId="77777777" w:rsidTr="00910956">
        <w:trPr>
          <w:jc w:val="center"/>
        </w:trPr>
        <w:tc>
          <w:tcPr>
            <w:tcW w:w="2610" w:type="pct"/>
            <w:vAlign w:val="center"/>
          </w:tcPr>
          <w:p w14:paraId="7C9DE4FA" w14:textId="7A9E7924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establece la naturaleza de la reubicación: Temporal o Permanente.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7999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066565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3017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10B037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6262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E9117D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F4B851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721197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F3EAD39" w14:textId="085F2629" w:rsidR="00910956" w:rsidRPr="000B1873" w:rsidRDefault="00CA3FB9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4321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32883348" w14:textId="7F4CBE3A" w:rsidR="00910956" w:rsidRPr="000B1873" w:rsidRDefault="00CA3FB9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910956" w:rsidRPr="000B1873" w14:paraId="0895F4C7" w14:textId="77777777" w:rsidTr="00910956">
        <w:trPr>
          <w:jc w:val="center"/>
        </w:trPr>
        <w:tc>
          <w:tcPr>
            <w:tcW w:w="2610" w:type="pct"/>
            <w:vAlign w:val="center"/>
          </w:tcPr>
          <w:p w14:paraId="3C0290C7" w14:textId="00D9E3B0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la cantidad de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y/o negocios que serán desplazados.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81702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978E38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564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DBEA07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504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51DF16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8C3F5C1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5662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0B7E36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8443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799C9F3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981ADD0" w14:textId="77777777" w:rsidTr="00910956">
        <w:trPr>
          <w:jc w:val="center"/>
        </w:trPr>
        <w:tc>
          <w:tcPr>
            <w:tcW w:w="2610" w:type="pct"/>
            <w:vAlign w:val="center"/>
          </w:tcPr>
          <w:p w14:paraId="2C710CD1" w14:textId="3EDAD765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un estimado de las viviendas de reemplazo comparables disponibles en el área, incluyendo los cánones de alquiler y los precios de venta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ES"/>
              </w:rPr>
              <w:t>de propiedades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ES"/>
              </w:rPr>
              <w:t>residenciales y no residenciales, según apliquen.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30559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0579E8" w14:textId="60284B9D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620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52273CD" w14:textId="116920C9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201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5C153FE" w14:textId="3CA09999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4C00CE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6080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6BC5E73" w14:textId="34F53CF1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386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13803BC5" w14:textId="7D427F66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9E5C05" w14:paraId="20E43822" w14:textId="77777777" w:rsidTr="006D0C18">
        <w:trPr>
          <w:jc w:val="center"/>
        </w:trPr>
        <w:tc>
          <w:tcPr>
            <w:tcW w:w="2610" w:type="pct"/>
            <w:vAlign w:val="center"/>
          </w:tcPr>
          <w:p w14:paraId="27B58075" w14:textId="000E4716" w:rsidR="00910956" w:rsidRPr="006D0C18" w:rsidRDefault="00910956" w:rsidP="006D0C18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informa el presupuesto del proyecto, incluyendo los costos de las actividades de reubicación y asegura la disponibilidad de los recursos adecuados para el cumplimiento con URA.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6434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90DE20A" w14:textId="62025B28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875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4A59C29" w14:textId="5041E7B2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8342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064948F" w14:textId="06589922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DA3E640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021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03C4F6DA" w14:textId="05CF2416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135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363EC3A4" w14:textId="1C51B9D6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003B547" w14:textId="77777777" w:rsidTr="00910956">
        <w:trPr>
          <w:jc w:val="center"/>
        </w:trPr>
        <w:tc>
          <w:tcPr>
            <w:tcW w:w="2610" w:type="pct"/>
            <w:vAlign w:val="center"/>
          </w:tcPr>
          <w:p w14:paraId="7BDC3574" w14:textId="5078914A" w:rsidR="00910956" w:rsidRPr="00320B81" w:rsidRDefault="00910956" w:rsidP="006D0C18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establece claramente el plazo de tiempo que tomarán las actividades de reubicación junto con el periodo estimado </w:t>
            </w:r>
            <w:r w:rsidR="00176021"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entrega de los avisos requeridos por URA.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935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9FBA81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8568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66B50A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707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E0193D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D90BCE0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9481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4AAB245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31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6385D33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13571E" w14:paraId="394CAD57" w14:textId="77777777" w:rsidTr="006D0C18">
        <w:trPr>
          <w:jc w:val="center"/>
        </w:trPr>
        <w:tc>
          <w:tcPr>
            <w:tcW w:w="2610" w:type="pct"/>
            <w:vAlign w:val="center"/>
          </w:tcPr>
          <w:p w14:paraId="41A3C949" w14:textId="5611BF2B" w:rsidR="00910956" w:rsidRPr="006D0C18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320B8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identifica los posibles retos en las actividades de relocalización o adquisición y provee la forma en que estos serán atendidos.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372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36DC41F" w14:textId="0FFEC82E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7359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509B87E" w14:textId="08E890D9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9686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0F7B4CE" w14:textId="55B5D8B3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9E0266A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459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72E99B5" w14:textId="2EA7828D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5187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41CB8F7E" w14:textId="1EADE3E5" w:rsidR="00910956" w:rsidRPr="006D0C18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6D0C1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87E07" w:rsidRPr="00136E11" w14:paraId="6126AF2F" w14:textId="77777777" w:rsidTr="00910956">
        <w:trPr>
          <w:jc w:val="center"/>
        </w:trPr>
        <w:tc>
          <w:tcPr>
            <w:tcW w:w="2610" w:type="pct"/>
            <w:vAlign w:val="center"/>
          </w:tcPr>
          <w:p w14:paraId="2D49F1AC" w14:textId="406433C9" w:rsidR="00D87E07" w:rsidRPr="006D0C18" w:rsidRDefault="00D87E07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Plan considera consultoría especial en reubicación de ser necesaria.</w:t>
            </w:r>
          </w:p>
        </w:tc>
        <w:tc>
          <w:tcPr>
            <w:tcW w:w="195" w:type="pct"/>
            <w:vAlign w:val="center"/>
          </w:tcPr>
          <w:p w14:paraId="08C9132D" w14:textId="77777777" w:rsidR="00D87E07" w:rsidRPr="006D0C18" w:rsidRDefault="00D87E07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23" w:type="pct"/>
            <w:vAlign w:val="center"/>
          </w:tcPr>
          <w:p w14:paraId="24F167F6" w14:textId="77777777" w:rsidR="00D87E07" w:rsidRPr="006D0C18" w:rsidRDefault="00D87E07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71" w:type="pct"/>
            <w:vAlign w:val="center"/>
          </w:tcPr>
          <w:p w14:paraId="5C2E0E33" w14:textId="77777777" w:rsidR="00D87E07" w:rsidRPr="006D0C18" w:rsidRDefault="00D87E07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39" w:type="pct"/>
            <w:vAlign w:val="center"/>
          </w:tcPr>
          <w:p w14:paraId="6DE39F74" w14:textId="77777777" w:rsidR="00D87E07" w:rsidRPr="0013571E" w:rsidRDefault="00D87E07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534" w:type="pct"/>
            <w:vAlign w:val="center"/>
          </w:tcPr>
          <w:p w14:paraId="506918AE" w14:textId="77777777" w:rsidR="00D87E07" w:rsidRPr="006D0C18" w:rsidRDefault="00D87E07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27" w:type="pct"/>
            <w:vAlign w:val="center"/>
          </w:tcPr>
          <w:p w14:paraId="6AE4A8A5" w14:textId="77777777" w:rsidR="00D87E07" w:rsidRPr="006D0C18" w:rsidRDefault="00D87E07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10956" w:rsidRPr="000B1873" w14:paraId="10FCB2FE" w14:textId="77777777" w:rsidTr="00910956">
        <w:trPr>
          <w:jc w:val="center"/>
        </w:trPr>
        <w:tc>
          <w:tcPr>
            <w:tcW w:w="2610" w:type="pct"/>
            <w:vAlign w:val="center"/>
          </w:tcPr>
          <w:p w14:paraId="494E1A4B" w14:textId="1168EC1A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</w:t>
            </w:r>
            <w:r w:rsidR="005C4ABE"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incluye</w:t>
            </w:r>
            <w:r w:rsidR="005C4AB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un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resumen de los resultados de la entrevista</w:t>
            </w:r>
            <w:r w:rsidR="005C4AB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realizada al ocupante donde, como mínimo, la siguiente información fue recopilada: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8667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4537D3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544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1F8B71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0406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D95126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AF098F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0982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3B2A275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8135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5B34BB27" w14:textId="37335702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78546DF1" w14:textId="77777777" w:rsidTr="00910956">
        <w:trPr>
          <w:jc w:val="center"/>
        </w:trPr>
        <w:tc>
          <w:tcPr>
            <w:tcW w:w="2610" w:type="pct"/>
            <w:vAlign w:val="center"/>
          </w:tcPr>
          <w:p w14:paraId="18E57FE7" w14:textId="6097FA63" w:rsidR="00910956" w:rsidRPr="000B1873" w:rsidRDefault="00910956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Tipo de ocupante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06621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7688F72" w14:textId="45F80CA3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4537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153C9AD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502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66CD3B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80282C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9413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35FAC5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62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38643BB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1A7FAAD6" w14:textId="77777777" w:rsidTr="00910956">
        <w:trPr>
          <w:jc w:val="center"/>
        </w:trPr>
        <w:tc>
          <w:tcPr>
            <w:tcW w:w="2610" w:type="pct"/>
            <w:vAlign w:val="center"/>
          </w:tcPr>
          <w:p w14:paraId="2677FA24" w14:textId="0869E71D" w:rsidR="00910956" w:rsidRPr="000B1873" w:rsidRDefault="00910956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Para ocupantes residenciales:</w:t>
            </w:r>
          </w:p>
        </w:tc>
        <w:tc>
          <w:tcPr>
            <w:tcW w:w="195" w:type="pct"/>
            <w:vAlign w:val="center"/>
          </w:tcPr>
          <w:p w14:paraId="63C405AD" w14:textId="2A3093A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721AAC70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45648CA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7D3329D9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14:paraId="2ED95A1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636168A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0B1873" w14:paraId="277C4B28" w14:textId="77777777" w:rsidTr="00910956">
        <w:trPr>
          <w:jc w:val="center"/>
        </w:trPr>
        <w:tc>
          <w:tcPr>
            <w:tcW w:w="2610" w:type="pct"/>
            <w:vAlign w:val="center"/>
          </w:tcPr>
          <w:p w14:paraId="5A0A9DCD" w14:textId="08734B78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antidad y edades de las personas en la vivienda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017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454A70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3644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E97899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4911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68515A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A9BA3C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7515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FE78893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1869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606F437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136E11" w14:paraId="6E86E0D1" w14:textId="77777777" w:rsidTr="006D0C18">
        <w:trPr>
          <w:jc w:val="center"/>
        </w:trPr>
        <w:tc>
          <w:tcPr>
            <w:tcW w:w="2610" w:type="pct"/>
            <w:vAlign w:val="center"/>
          </w:tcPr>
          <w:p w14:paraId="45F15B27" w14:textId="09C2DAA9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La fecha de inicio de la ocupación</w:t>
            </w:r>
          </w:p>
        </w:tc>
        <w:tc>
          <w:tcPr>
            <w:tcW w:w="195" w:type="pct"/>
            <w:vAlign w:val="center"/>
          </w:tcPr>
          <w:p w14:paraId="5742C354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23" w:type="pct"/>
            <w:vAlign w:val="center"/>
          </w:tcPr>
          <w:p w14:paraId="374C5764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06C1640F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39" w:type="pct"/>
            <w:vAlign w:val="center"/>
          </w:tcPr>
          <w:p w14:paraId="442846ED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4" w:type="pct"/>
            <w:vAlign w:val="center"/>
          </w:tcPr>
          <w:p w14:paraId="5835C3C5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27" w:type="pct"/>
            <w:vAlign w:val="center"/>
          </w:tcPr>
          <w:p w14:paraId="21A435F5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56" w:rsidRPr="000B1873" w14:paraId="7E43F606" w14:textId="77777777" w:rsidTr="00910956">
        <w:trPr>
          <w:jc w:val="center"/>
        </w:trPr>
        <w:tc>
          <w:tcPr>
            <w:tcW w:w="2610" w:type="pct"/>
            <w:vAlign w:val="center"/>
          </w:tcPr>
          <w:p w14:paraId="665BFAF8" w14:textId="459991E5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Cantidad de habitaciones en la vivienda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5409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1B7FA3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595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A0644E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151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D8E2BC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231832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7772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081223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426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2509A67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B79BBBF" w14:textId="77777777" w:rsidTr="00910956">
        <w:trPr>
          <w:jc w:val="center"/>
        </w:trPr>
        <w:tc>
          <w:tcPr>
            <w:tcW w:w="2610" w:type="pct"/>
          </w:tcPr>
          <w:p w14:paraId="1042395F" w14:textId="08D48112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Estatus laboral de los miembros de la familia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980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79FA848" w14:textId="48411F4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5131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307C9E5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384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7CD913B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ED5E577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911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ED0D07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04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0BDAFF1D" w14:textId="2FC85F4F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139A5AF" w14:textId="77777777" w:rsidTr="00910956">
        <w:trPr>
          <w:jc w:val="center"/>
        </w:trPr>
        <w:tc>
          <w:tcPr>
            <w:tcW w:w="2610" w:type="pct"/>
          </w:tcPr>
          <w:p w14:paraId="382481C7" w14:textId="522A637F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Ingreso familiar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903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B937EA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7838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46E412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3440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4C56A0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4815C9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9572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1CAFD93" w14:textId="1A4E818C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909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136EEAFD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5A1C6900" w14:textId="77777777" w:rsidTr="00910956">
        <w:trPr>
          <w:jc w:val="center"/>
        </w:trPr>
        <w:tc>
          <w:tcPr>
            <w:tcW w:w="2610" w:type="pct"/>
          </w:tcPr>
          <w:p w14:paraId="3B95DFC6" w14:textId="39483CBC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Ubicación de preferencia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5496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FB6876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4239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876019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34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226EE8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A992BCD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728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13215E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02084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097EA213" w14:textId="38143D2E" w:rsidR="00910956" w:rsidRPr="000B1873" w:rsidRDefault="00176021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910956" w:rsidRPr="000B1873" w14:paraId="3BB56A5A" w14:textId="77777777" w:rsidTr="00910956">
        <w:trPr>
          <w:jc w:val="center"/>
        </w:trPr>
        <w:tc>
          <w:tcPr>
            <w:tcW w:w="2610" w:type="pct"/>
          </w:tcPr>
          <w:p w14:paraId="0EF50463" w14:textId="1497E189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Medios de transportación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855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8B6063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784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A18FA9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446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B525CC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1BF1E88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3055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C031D1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82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7E8126A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02FA00CD" w14:textId="77777777" w:rsidTr="00910956">
        <w:trPr>
          <w:jc w:val="center"/>
        </w:trPr>
        <w:tc>
          <w:tcPr>
            <w:tcW w:w="2610" w:type="pct"/>
          </w:tcPr>
          <w:p w14:paraId="39BDDED4" w14:textId="109647B1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Costo de vivienda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4718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41A469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722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F12744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0304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202CF4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0D7E08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6344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4CDFBF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602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1D488A9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58BB926E" w14:textId="77777777" w:rsidTr="00910956">
        <w:trPr>
          <w:jc w:val="center"/>
        </w:trPr>
        <w:tc>
          <w:tcPr>
            <w:tcW w:w="2610" w:type="pct"/>
          </w:tcPr>
          <w:p w14:paraId="155F1E07" w14:textId="12D06AD4" w:rsidR="00910956" w:rsidRPr="000B1873" w:rsidRDefault="00910956" w:rsidP="006D0C18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Necesidades de accesibilidad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6310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D0FBB85" w14:textId="63F7954F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752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99DA5F" w14:textId="2C27E8EB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1592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C5B4E7F" w14:textId="121F4475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5DF2BC3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26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D9EB893" w14:textId="059A58D5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308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6D1BA5FB" w14:textId="0D4E89AC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0E16" w:rsidRPr="00136E11" w14:paraId="18A0A354" w14:textId="77777777" w:rsidTr="00910956">
        <w:trPr>
          <w:jc w:val="center"/>
        </w:trPr>
        <w:tc>
          <w:tcPr>
            <w:tcW w:w="2610" w:type="pct"/>
          </w:tcPr>
          <w:p w14:paraId="6EC78A25" w14:textId="2B7520BA" w:rsidR="00B40E16" w:rsidRPr="000B1873" w:rsidRDefault="00B40E16">
            <w:pPr>
              <w:pStyle w:val="ListParagraph"/>
              <w:numPr>
                <w:ilvl w:val="0"/>
                <w:numId w:val="8"/>
              </w:numPr>
              <w:ind w:left="1785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Identifica si los ocupantes son inquilinos o propietario</w:t>
            </w:r>
            <w:r w:rsidR="007E0E5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</w:t>
            </w:r>
          </w:p>
        </w:tc>
        <w:tc>
          <w:tcPr>
            <w:tcW w:w="195" w:type="pct"/>
            <w:vAlign w:val="center"/>
          </w:tcPr>
          <w:p w14:paraId="780B8F5F" w14:textId="77777777" w:rsidR="00B40E16" w:rsidRPr="006D0C18" w:rsidRDefault="00B40E16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23" w:type="pct"/>
            <w:vAlign w:val="center"/>
          </w:tcPr>
          <w:p w14:paraId="6E8818EF" w14:textId="77777777" w:rsidR="00B40E16" w:rsidRPr="006D0C18" w:rsidRDefault="00B40E16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71" w:type="pct"/>
            <w:vAlign w:val="center"/>
          </w:tcPr>
          <w:p w14:paraId="7631788A" w14:textId="77777777" w:rsidR="00B40E16" w:rsidRPr="006D0C18" w:rsidRDefault="00B40E16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39" w:type="pct"/>
            <w:vAlign w:val="center"/>
          </w:tcPr>
          <w:p w14:paraId="62EA3FBD" w14:textId="77777777" w:rsidR="00B40E16" w:rsidRPr="006D0C18" w:rsidRDefault="00B40E16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534" w:type="pct"/>
            <w:vAlign w:val="center"/>
          </w:tcPr>
          <w:p w14:paraId="4F9C2E5E" w14:textId="77777777" w:rsidR="00B40E16" w:rsidRPr="006D0C18" w:rsidRDefault="00B40E16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27" w:type="pct"/>
            <w:vAlign w:val="center"/>
          </w:tcPr>
          <w:p w14:paraId="35ABBDE4" w14:textId="77777777" w:rsidR="00B40E16" w:rsidRPr="006D0C18" w:rsidRDefault="00B40E16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10956" w:rsidRPr="000B1873" w14:paraId="474DB0C1" w14:textId="77777777" w:rsidTr="00910956">
        <w:trPr>
          <w:jc w:val="center"/>
        </w:trPr>
        <w:tc>
          <w:tcPr>
            <w:tcW w:w="2610" w:type="pct"/>
          </w:tcPr>
          <w:p w14:paraId="24E6E6C7" w14:textId="6C57E4EF" w:rsidR="00910956" w:rsidRPr="000B1873" w:rsidRDefault="00910956" w:rsidP="006D0C18">
            <w:pPr>
              <w:pStyle w:val="ListParagraph"/>
              <w:numPr>
                <w:ilvl w:val="0"/>
                <w:numId w:val="2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Para ocupantes no residencial:</w:t>
            </w:r>
          </w:p>
        </w:tc>
        <w:tc>
          <w:tcPr>
            <w:tcW w:w="195" w:type="pct"/>
            <w:vAlign w:val="center"/>
          </w:tcPr>
          <w:p w14:paraId="49302C32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581C5414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1D25BE8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0E1CA88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7C7AF7D2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148221E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0B1873" w14:paraId="2FD8A4E2" w14:textId="77777777" w:rsidTr="00910956">
        <w:trPr>
          <w:jc w:val="center"/>
        </w:trPr>
        <w:tc>
          <w:tcPr>
            <w:tcW w:w="2610" w:type="pct"/>
          </w:tcPr>
          <w:p w14:paraId="6913D416" w14:textId="5671204D" w:rsidR="00910956" w:rsidRPr="000B1873" w:rsidRDefault="00910956" w:rsidP="006D0C18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Nombre del negocio</w:t>
            </w:r>
          </w:p>
        </w:tc>
        <w:tc>
          <w:tcPr>
            <w:tcW w:w="195" w:type="pct"/>
            <w:vAlign w:val="center"/>
          </w:tcPr>
          <w:p w14:paraId="38BC416F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29271951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C02F1AB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77FE24A1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6BD029D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2BE16EE0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136E11" w14:paraId="68563EF7" w14:textId="77777777" w:rsidTr="006D0C18">
        <w:trPr>
          <w:jc w:val="center"/>
        </w:trPr>
        <w:tc>
          <w:tcPr>
            <w:tcW w:w="2610" w:type="pct"/>
          </w:tcPr>
          <w:p w14:paraId="5B158148" w14:textId="2380617F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Tipo de negocio, incluyendo el servicio que provee</w:t>
            </w:r>
          </w:p>
        </w:tc>
        <w:tc>
          <w:tcPr>
            <w:tcW w:w="195" w:type="pct"/>
            <w:vAlign w:val="center"/>
          </w:tcPr>
          <w:p w14:paraId="630D8B1C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23" w:type="pct"/>
            <w:vAlign w:val="center"/>
          </w:tcPr>
          <w:p w14:paraId="199E96DA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740DEF53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39" w:type="pct"/>
            <w:vAlign w:val="center"/>
          </w:tcPr>
          <w:p w14:paraId="55A343F4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4" w:type="pct"/>
            <w:vAlign w:val="center"/>
          </w:tcPr>
          <w:p w14:paraId="7372CAC5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27" w:type="pct"/>
            <w:vAlign w:val="center"/>
          </w:tcPr>
          <w:p w14:paraId="15D9CD52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56" w:rsidRPr="00136E11" w14:paraId="2C3E5FA0" w14:textId="77777777" w:rsidTr="006D0C18">
        <w:trPr>
          <w:jc w:val="center"/>
        </w:trPr>
        <w:tc>
          <w:tcPr>
            <w:tcW w:w="2610" w:type="pct"/>
          </w:tcPr>
          <w:p w14:paraId="45AA1910" w14:textId="7A9FA681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Tipo de titularidad del negocio</w:t>
            </w:r>
          </w:p>
        </w:tc>
        <w:tc>
          <w:tcPr>
            <w:tcW w:w="195" w:type="pct"/>
            <w:vAlign w:val="center"/>
          </w:tcPr>
          <w:p w14:paraId="29904585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23" w:type="pct"/>
            <w:vAlign w:val="center"/>
          </w:tcPr>
          <w:p w14:paraId="1EC7B677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6EAFC114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39" w:type="pct"/>
            <w:vAlign w:val="center"/>
          </w:tcPr>
          <w:p w14:paraId="678F11E7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4" w:type="pct"/>
            <w:vAlign w:val="center"/>
          </w:tcPr>
          <w:p w14:paraId="76AEABA6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27" w:type="pct"/>
            <w:vAlign w:val="center"/>
          </w:tcPr>
          <w:p w14:paraId="25FBEC41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56" w:rsidRPr="000B1873" w14:paraId="4F17CA5A" w14:textId="77777777" w:rsidTr="00910956">
        <w:trPr>
          <w:jc w:val="center"/>
        </w:trPr>
        <w:tc>
          <w:tcPr>
            <w:tcW w:w="2610" w:type="pct"/>
          </w:tcPr>
          <w:p w14:paraId="24A8D974" w14:textId="206660EB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Nombre del Oficial Principal</w:t>
            </w:r>
          </w:p>
        </w:tc>
        <w:tc>
          <w:tcPr>
            <w:tcW w:w="195" w:type="pct"/>
            <w:vAlign w:val="center"/>
          </w:tcPr>
          <w:p w14:paraId="7CAB08E2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4880CCD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03E84E9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497D9258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7164208B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294167E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0B1873" w14:paraId="6C8F25CC" w14:textId="77777777" w:rsidTr="00910956">
        <w:trPr>
          <w:jc w:val="center"/>
        </w:trPr>
        <w:tc>
          <w:tcPr>
            <w:tcW w:w="2610" w:type="pct"/>
          </w:tcPr>
          <w:p w14:paraId="2059EC06" w14:textId="2C84EB73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Inventario del negocio</w:t>
            </w:r>
          </w:p>
        </w:tc>
        <w:tc>
          <w:tcPr>
            <w:tcW w:w="195" w:type="pct"/>
            <w:vAlign w:val="center"/>
          </w:tcPr>
          <w:p w14:paraId="34C05CED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52B9B328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91AF52D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5A3C8B8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5FC26FA5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4141FB76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0B1873" w14:paraId="5FEFE58C" w14:textId="77777777" w:rsidTr="00910956">
        <w:trPr>
          <w:jc w:val="center"/>
        </w:trPr>
        <w:tc>
          <w:tcPr>
            <w:tcW w:w="2610" w:type="pct"/>
          </w:tcPr>
          <w:p w14:paraId="36138639" w14:textId="3106315E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Ingreso del negocio</w:t>
            </w:r>
          </w:p>
        </w:tc>
        <w:tc>
          <w:tcPr>
            <w:tcW w:w="195" w:type="pct"/>
            <w:vAlign w:val="center"/>
          </w:tcPr>
          <w:p w14:paraId="26110A28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76BF650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793250B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5300E1B3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63DF6D89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0D7A14FD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0B1873" w14:paraId="0ED00F3A" w14:textId="77777777" w:rsidTr="00910956">
        <w:trPr>
          <w:jc w:val="center"/>
        </w:trPr>
        <w:tc>
          <w:tcPr>
            <w:tcW w:w="2610" w:type="pct"/>
          </w:tcPr>
          <w:p w14:paraId="1294BAE6" w14:textId="7B7FF7B5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Años en el negocio</w:t>
            </w:r>
          </w:p>
        </w:tc>
        <w:tc>
          <w:tcPr>
            <w:tcW w:w="195" w:type="pct"/>
            <w:vAlign w:val="center"/>
          </w:tcPr>
          <w:p w14:paraId="6ED2C472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26C740C7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50CD368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181710B4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47E88DA6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3F8F055A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0B1873" w14:paraId="7E6B8231" w14:textId="77777777" w:rsidTr="00910956">
        <w:trPr>
          <w:jc w:val="center"/>
        </w:trPr>
        <w:tc>
          <w:tcPr>
            <w:tcW w:w="2610" w:type="pct"/>
          </w:tcPr>
          <w:p w14:paraId="33B79C41" w14:textId="69C10AE9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Descripción del espacio ocupado</w:t>
            </w:r>
          </w:p>
        </w:tc>
        <w:tc>
          <w:tcPr>
            <w:tcW w:w="195" w:type="pct"/>
            <w:vAlign w:val="center"/>
          </w:tcPr>
          <w:p w14:paraId="25F24481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5A3AC900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C3DF16C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0F638FB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798CD390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2A9D4016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136E11" w14:paraId="69502490" w14:textId="77777777" w:rsidTr="006D0C18">
        <w:trPr>
          <w:jc w:val="center"/>
        </w:trPr>
        <w:tc>
          <w:tcPr>
            <w:tcW w:w="2610" w:type="pct"/>
          </w:tcPr>
          <w:p w14:paraId="6D0847D3" w14:textId="5ED7F8B7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Importe actual del alquiler mensual</w:t>
            </w:r>
          </w:p>
        </w:tc>
        <w:tc>
          <w:tcPr>
            <w:tcW w:w="195" w:type="pct"/>
            <w:vAlign w:val="center"/>
          </w:tcPr>
          <w:p w14:paraId="71B8516D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23" w:type="pct"/>
            <w:vAlign w:val="center"/>
          </w:tcPr>
          <w:p w14:paraId="4718B277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1983606A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39" w:type="pct"/>
            <w:vAlign w:val="center"/>
          </w:tcPr>
          <w:p w14:paraId="60168C89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4" w:type="pct"/>
            <w:vAlign w:val="center"/>
          </w:tcPr>
          <w:p w14:paraId="5C1A4F4A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27" w:type="pct"/>
            <w:vAlign w:val="center"/>
          </w:tcPr>
          <w:p w14:paraId="7860BCD2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56" w:rsidRPr="00136E11" w14:paraId="14EE1FFF" w14:textId="77777777" w:rsidTr="006D0C18">
        <w:trPr>
          <w:jc w:val="center"/>
        </w:trPr>
        <w:tc>
          <w:tcPr>
            <w:tcW w:w="2610" w:type="pct"/>
          </w:tcPr>
          <w:p w14:paraId="0D257464" w14:textId="498D5D72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Fecha inicial de la ocupación </w:t>
            </w:r>
          </w:p>
        </w:tc>
        <w:tc>
          <w:tcPr>
            <w:tcW w:w="195" w:type="pct"/>
            <w:vAlign w:val="center"/>
          </w:tcPr>
          <w:p w14:paraId="70EED8BF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23" w:type="pct"/>
            <w:vAlign w:val="center"/>
          </w:tcPr>
          <w:p w14:paraId="15FE0EFA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4E913C66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39" w:type="pct"/>
            <w:vAlign w:val="center"/>
          </w:tcPr>
          <w:p w14:paraId="34C6FC02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4" w:type="pct"/>
            <w:vAlign w:val="center"/>
          </w:tcPr>
          <w:p w14:paraId="50BEA23B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27" w:type="pct"/>
            <w:vAlign w:val="center"/>
          </w:tcPr>
          <w:p w14:paraId="3C62928B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56" w:rsidRPr="000B1873" w14:paraId="2E7A05FD" w14:textId="77777777" w:rsidTr="00910956">
        <w:trPr>
          <w:jc w:val="center"/>
        </w:trPr>
        <w:tc>
          <w:tcPr>
            <w:tcW w:w="2610" w:type="pct"/>
          </w:tcPr>
          <w:p w14:paraId="2D5C4C5C" w14:textId="1D2F0993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Preferencia de ubicación </w:t>
            </w:r>
          </w:p>
        </w:tc>
        <w:tc>
          <w:tcPr>
            <w:tcW w:w="195" w:type="pct"/>
            <w:vAlign w:val="center"/>
          </w:tcPr>
          <w:p w14:paraId="48EA403C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14:paraId="5DAF1D54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205100F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3745E28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" w:type="pct"/>
            <w:vAlign w:val="center"/>
          </w:tcPr>
          <w:p w14:paraId="0F10D933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14691FD2" w14:textId="77777777" w:rsidR="00910956" w:rsidRPr="000B1873" w:rsidRDefault="009109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10956" w:rsidRPr="00136E11" w14:paraId="05ECE2A9" w14:textId="77777777" w:rsidTr="006D0C18">
        <w:trPr>
          <w:jc w:val="center"/>
        </w:trPr>
        <w:tc>
          <w:tcPr>
            <w:tcW w:w="2610" w:type="pct"/>
          </w:tcPr>
          <w:p w14:paraId="03C11838" w14:textId="2601A275" w:rsidR="00910956" w:rsidRPr="000B1873" w:rsidRDefault="0091095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Necesidades y preferencias de la propiedad de reemplazo</w:t>
            </w:r>
          </w:p>
        </w:tc>
        <w:tc>
          <w:tcPr>
            <w:tcW w:w="195" w:type="pct"/>
            <w:vAlign w:val="center"/>
          </w:tcPr>
          <w:p w14:paraId="21CACEEC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23" w:type="pct"/>
            <w:vAlign w:val="center"/>
          </w:tcPr>
          <w:p w14:paraId="7C70FE82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15E0CC12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639" w:type="pct"/>
            <w:vAlign w:val="center"/>
          </w:tcPr>
          <w:p w14:paraId="6C019857" w14:textId="77777777" w:rsidR="00910956" w:rsidRPr="006D0C18" w:rsidRDefault="00910956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34" w:type="pct"/>
            <w:vAlign w:val="center"/>
          </w:tcPr>
          <w:p w14:paraId="143E3E97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27" w:type="pct"/>
            <w:vAlign w:val="center"/>
          </w:tcPr>
          <w:p w14:paraId="32F3D96F" w14:textId="77777777" w:rsidR="00910956" w:rsidRPr="006D0C18" w:rsidRDefault="00910956">
            <w:pPr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56" w:rsidRPr="000B1873" w14:paraId="688FFE8B" w14:textId="77777777" w:rsidTr="00910956">
        <w:trPr>
          <w:jc w:val="center"/>
        </w:trPr>
        <w:tc>
          <w:tcPr>
            <w:tcW w:w="2610" w:type="pct"/>
          </w:tcPr>
          <w:p w14:paraId="4BFD7D8E" w14:textId="50ECC312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establece un resumen de los beneficios de reubicación y la ayuda que será suministrada a base del tipo de ocupante y tipo de reubicación, incluyendo el plan para conseguir y ofrecer viviendas de reemplazo comparables.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458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6C69C8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5801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C7100F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1027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63F474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49EE53C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3628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ECCF23B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729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2775AD8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ABD99DB" w14:textId="77777777" w:rsidTr="00910956">
        <w:trPr>
          <w:jc w:val="center"/>
        </w:trPr>
        <w:tc>
          <w:tcPr>
            <w:tcW w:w="2610" w:type="pct"/>
          </w:tcPr>
          <w:p w14:paraId="77251227" w14:textId="714FA08B" w:rsidR="00910956" w:rsidRPr="000B1873" w:rsidRDefault="00910956" w:rsidP="006D0C18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plan incluye cómo el Subrecipiente llevará un registro de la asistencia bajo URA, incluyendo todas las notificaciones de URA emitidas, copias de toda correspondencia, las encuestas a los ocupantes, pagos y cualquier apelación o querella.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9649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436657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8515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5DE82E2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766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44FE1FC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79D37C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909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5715563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7387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27E5821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AE2A373" w14:textId="77777777" w:rsidTr="00910956">
        <w:trPr>
          <w:jc w:val="center"/>
        </w:trPr>
        <w:tc>
          <w:tcPr>
            <w:tcW w:w="2610" w:type="pct"/>
          </w:tcPr>
          <w:p w14:paraId="46C4420C" w14:textId="3563AC88" w:rsidR="00910956" w:rsidRPr="000B1873" w:rsidRDefault="00910956">
            <w:pPr>
              <w:pStyle w:val="ListParagraph"/>
              <w:numPr>
                <w:ilvl w:val="0"/>
                <w:numId w:val="3"/>
              </w:numPr>
              <w:ind w:left="42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incluye un plan para el desembolso de fondos relacionados a la reubicación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u w:val="single"/>
                <w:lang w:val="es-PR"/>
              </w:rPr>
              <w:t>residencial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con los siguientes estimados (</w:t>
            </w:r>
            <w:r w:rsidR="00F022D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ser aplicable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):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3608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22697E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0945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D9D848E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576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2EF31221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E0B4DF6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7341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2BAA54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6284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5D6305CE" w14:textId="0278A546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AF36CE2" w14:textId="77777777" w:rsidTr="00910956">
        <w:trPr>
          <w:jc w:val="center"/>
        </w:trPr>
        <w:tc>
          <w:tcPr>
            <w:tcW w:w="2610" w:type="pct"/>
          </w:tcPr>
          <w:p w14:paraId="23A55709" w14:textId="28D74CB9" w:rsidR="00910956" w:rsidRPr="000B1873" w:rsidRDefault="00910956">
            <w:pPr>
              <w:pStyle w:val="ListParagraph"/>
              <w:numPr>
                <w:ilvl w:val="0"/>
                <w:numId w:val="7"/>
              </w:numPr>
              <w:ind w:left="96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Gastos de reubicación temporal– cantidad de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unidades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familiares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902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908A919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930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C4BD9B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4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4ECB6E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8305E0F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7295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2951F25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8061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6DD8A30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6722DED" w14:textId="77777777" w:rsidTr="00910956">
        <w:trPr>
          <w:jc w:val="center"/>
        </w:trPr>
        <w:tc>
          <w:tcPr>
            <w:tcW w:w="2610" w:type="pct"/>
          </w:tcPr>
          <w:p w14:paraId="57A4E10F" w14:textId="47F8E6B5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41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B5AD6C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1382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6EFC5A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727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077E544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4744C57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167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CA1549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68795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6436D40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9CEE715" w14:textId="77777777" w:rsidTr="00910956">
        <w:trPr>
          <w:jc w:val="center"/>
        </w:trPr>
        <w:tc>
          <w:tcPr>
            <w:tcW w:w="2610" w:type="pct"/>
          </w:tcPr>
          <w:p w14:paraId="055894D9" w14:textId="1641EAFD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reubicación temporal (aumento en los costos de vivienda)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9966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25301B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8018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5752B1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210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B01C207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D7D6FBE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9574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034A6C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0987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4EEE5F6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E160802" w14:textId="77777777" w:rsidTr="006D0C18">
        <w:trPr>
          <w:jc w:val="center"/>
        </w:trPr>
        <w:tc>
          <w:tcPr>
            <w:tcW w:w="2610" w:type="pct"/>
          </w:tcPr>
          <w:p w14:paraId="0BE2F32A" w14:textId="3E458593" w:rsidR="00910956" w:rsidRPr="006D0C18" w:rsidRDefault="00910956" w:rsidP="00D1581D">
            <w:pPr>
              <w:pStyle w:val="ListParagraph"/>
              <w:numPr>
                <w:ilvl w:val="0"/>
                <w:numId w:val="7"/>
              </w:numPr>
              <w:ind w:left="968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Gastos de desplazamiento permanente – cantidad de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unidades familiares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171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C975552" w14:textId="303C1272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005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4B0F411" w14:textId="0B9C5990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9921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39022BE" w14:textId="08249AFE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B91A287" w14:textId="77777777" w:rsidR="00910956" w:rsidRPr="000B1873" w:rsidRDefault="00910956" w:rsidP="00D1581D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653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6D14BDCD" w14:textId="60C23325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110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4FC25A7B" w14:textId="50C48F72" w:rsidR="00910956" w:rsidRPr="000B1873" w:rsidRDefault="00910956" w:rsidP="00D1581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233A4AC" w14:textId="77777777" w:rsidTr="00910956">
        <w:trPr>
          <w:jc w:val="center"/>
        </w:trPr>
        <w:tc>
          <w:tcPr>
            <w:tcW w:w="2610" w:type="pct"/>
          </w:tcPr>
          <w:p w14:paraId="76332FC8" w14:textId="5020AD82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4960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4BD07BD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5663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2DEAFB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35372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407889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0111BC0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381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4B625304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0378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1617981F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77D6E961" w14:textId="77777777" w:rsidTr="00910956">
        <w:trPr>
          <w:jc w:val="center"/>
        </w:trPr>
        <w:tc>
          <w:tcPr>
            <w:tcW w:w="2610" w:type="pct"/>
          </w:tcPr>
          <w:p w14:paraId="324111EF" w14:textId="5E617528" w:rsidR="00910956" w:rsidRPr="000B1873" w:rsidRDefault="00910956">
            <w:pPr>
              <w:pStyle w:val="ListParagraph"/>
              <w:numPr>
                <w:ilvl w:val="0"/>
                <w:numId w:val="5"/>
              </w:numPr>
              <w:ind w:left="1418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pagos de la vivienda de reemplazo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1567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559C130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5047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F550D3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3856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CE94C26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D1B4516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9843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A3663CA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386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339F0D88" w14:textId="77777777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0D5EAA98" w14:textId="77777777" w:rsidTr="006D0C18">
        <w:trPr>
          <w:jc w:val="center"/>
        </w:trPr>
        <w:tc>
          <w:tcPr>
            <w:tcW w:w="2610" w:type="pct"/>
          </w:tcPr>
          <w:p w14:paraId="7DB336D4" w14:textId="2F319B0C" w:rsidR="00910956" w:rsidRPr="006D0C18" w:rsidRDefault="00910956" w:rsidP="006D0C18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incluye un plan para el desembolso de fondos relacionados a la reubicación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u w:val="single"/>
                <w:lang w:val="es-PR"/>
              </w:rPr>
              <w:t>no-residencial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con los siguientes estimados (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ser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aplica</w:t>
            </w:r>
            <w:r w:rsidRPr="006D0C1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ble</w:t>
            </w: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):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1060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F4B68D6" w14:textId="23B81F3B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3549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B01C377" w14:textId="0E8E8B60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65543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DB49162" w14:textId="404E841E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33A3ED5" w14:textId="77777777" w:rsidR="00910956" w:rsidRPr="000B1873" w:rsidRDefault="00910956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0482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C89503C" w14:textId="3880454B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6742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3AD80C5A" w14:textId="20DEF31C" w:rsidR="00910956" w:rsidRPr="000B1873" w:rsidRDefault="00910956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020C851C" w14:textId="77777777" w:rsidTr="006D0C18">
        <w:trPr>
          <w:jc w:val="center"/>
        </w:trPr>
        <w:tc>
          <w:tcPr>
            <w:tcW w:w="2610" w:type="pct"/>
          </w:tcPr>
          <w:p w14:paraId="0D4A3F65" w14:textId="0DE7FB0F" w:rsidR="00910956" w:rsidRPr="009D4A71" w:rsidRDefault="00910956" w:rsidP="006D0C18">
            <w:pPr>
              <w:pStyle w:val="ListParagraph"/>
              <w:numPr>
                <w:ilvl w:val="0"/>
                <w:numId w:val="11"/>
              </w:numPr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9D4A71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Gastos de reubicación temporal– cantidad de ocupantes no residencial 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43683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46EB51E" w14:textId="42597AC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44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6273F47" w14:textId="73C59779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56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3AB3588A" w14:textId="4D7740B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D58867E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7366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82C59E1" w14:textId="16626BD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31479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7880D8DD" w14:textId="6A8614E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EA84FF6" w14:textId="77777777" w:rsidTr="006D0C18">
        <w:trPr>
          <w:jc w:val="center"/>
        </w:trPr>
        <w:tc>
          <w:tcPr>
            <w:tcW w:w="2610" w:type="pct"/>
          </w:tcPr>
          <w:p w14:paraId="6753FBAB" w14:textId="35E751EF" w:rsidR="00910956" w:rsidRPr="006D0C18" w:rsidRDefault="00910956" w:rsidP="006D0C18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11519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BEABC38" w14:textId="7A2E8DA6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2117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74375CE" w14:textId="4D0D94E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0932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20B21ED" w14:textId="16A7BE0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0213C84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236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61B6F5E" w14:textId="74AF053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368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058C33B5" w14:textId="02D474F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C839495" w14:textId="77777777" w:rsidTr="006D0C18">
        <w:trPr>
          <w:jc w:val="center"/>
        </w:trPr>
        <w:tc>
          <w:tcPr>
            <w:tcW w:w="2610" w:type="pct"/>
          </w:tcPr>
          <w:p w14:paraId="1FE16296" w14:textId="55BAB5EB" w:rsidR="00910956" w:rsidRPr="006D0C18" w:rsidRDefault="00910956" w:rsidP="006D0C18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restablecimiento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8393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48FD4B5" w14:textId="698B21C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760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CDFF0C8" w14:textId="128DF20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1989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7624F801" w14:textId="3C76B217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34B25EB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2144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74FA5D0B" w14:textId="0310502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46261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43D06370" w14:textId="297ABE4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2718A50" w14:textId="77777777" w:rsidTr="006D0C18">
        <w:trPr>
          <w:jc w:val="center"/>
        </w:trPr>
        <w:tc>
          <w:tcPr>
            <w:tcW w:w="2610" w:type="pct"/>
          </w:tcPr>
          <w:p w14:paraId="0B90732C" w14:textId="10959E2E" w:rsidR="00910956" w:rsidRPr="006D0C18" w:rsidRDefault="00910956" w:rsidP="00B01E8C">
            <w:pPr>
              <w:pStyle w:val="ListParagraph"/>
              <w:numPr>
                <w:ilvl w:val="0"/>
                <w:numId w:val="11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Gastos de desplazamiento permanente – cantidad ocupantes no residencial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5923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F9F1C6D" w14:textId="53A7709B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1997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6125956" w14:textId="74E8B1C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3089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18FA2CFC" w14:textId="7554B9B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509C72DF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0382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CEFBF1D" w14:textId="084B9D2F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0985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348376CE" w14:textId="06F5FFE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75E1C01B" w14:textId="77777777" w:rsidTr="006D0C18">
        <w:trPr>
          <w:jc w:val="center"/>
        </w:trPr>
        <w:tc>
          <w:tcPr>
            <w:tcW w:w="2610" w:type="pct"/>
          </w:tcPr>
          <w:p w14:paraId="2C896945" w14:textId="7F5A745D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mudanza estimados y/o pagos fijos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28880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E985036" w14:textId="480F9807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0577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44A00C9" w14:textId="643BA2E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6453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60CD857" w14:textId="121CB0EA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5D459B8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472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6E82D90F" w14:textId="7C89FFD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8839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2CCDFFF9" w14:textId="055D1DFB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24011B89" w14:textId="77777777" w:rsidTr="006D0C18">
        <w:trPr>
          <w:jc w:val="center"/>
        </w:trPr>
        <w:tc>
          <w:tcPr>
            <w:tcW w:w="2610" w:type="pct"/>
          </w:tcPr>
          <w:p w14:paraId="68F50D43" w14:textId="18B41BE4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de restablecimiento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4829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C0AA9B2" w14:textId="0912C556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5639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01CC9C9" w14:textId="2630286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787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B75FFBB" w14:textId="6247F393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08E08F5D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4376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29E8A1E0" w14:textId="629DF90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6285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5C96E5F7" w14:textId="1B530335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6D50663D" w14:textId="77777777" w:rsidTr="006D0C18">
        <w:trPr>
          <w:jc w:val="center"/>
        </w:trPr>
        <w:tc>
          <w:tcPr>
            <w:tcW w:w="2610" w:type="pct"/>
          </w:tcPr>
          <w:p w14:paraId="3D6C8B3A" w14:textId="418E734D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pago total de pérdidas directas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1594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2614B4" w14:textId="05D824A8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9188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7F4EEB2" w14:textId="19EE1EA4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91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4A75EA12" w14:textId="5442B030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28A1925A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02671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59784A0E" w14:textId="3C332B0A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5219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76BDE03C" w14:textId="3AB4A6D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3EA5C58E" w14:textId="77777777" w:rsidTr="006D0C18">
        <w:trPr>
          <w:jc w:val="center"/>
        </w:trPr>
        <w:tc>
          <w:tcPr>
            <w:tcW w:w="2610" w:type="pct"/>
          </w:tcPr>
          <w:p w14:paraId="1E9A61F6" w14:textId="75C1339C" w:rsidR="00910956" w:rsidRPr="006D0C18" w:rsidRDefault="00910956" w:rsidP="00B01E8C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total de gastos por equipos sustitutos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102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3ACDEEE" w14:textId="6554FD75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0394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9F10BA8" w14:textId="559788AE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8744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6F58F289" w14:textId="705C1C25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425D6F0D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60485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157A142D" w14:textId="7F480479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288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0764BCA5" w14:textId="660332A1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0956" w:rsidRPr="000B1873" w14:paraId="55235941" w14:textId="77777777" w:rsidTr="006D0C18">
        <w:trPr>
          <w:jc w:val="center"/>
        </w:trPr>
        <w:tc>
          <w:tcPr>
            <w:tcW w:w="2610" w:type="pct"/>
          </w:tcPr>
          <w:p w14:paraId="5AE49034" w14:textId="7DFEB0F9" w:rsidR="00910956" w:rsidRPr="006D0C18" w:rsidRDefault="00910956" w:rsidP="006D0C18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0B187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Total de pagos por bienes personales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8679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D7D01C5" w14:textId="4CD3C682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5718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FB9A51B" w14:textId="772F2D17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2847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vAlign w:val="center"/>
              </w:tcPr>
              <w:p w14:paraId="5FFFBBAC" w14:textId="309E38D2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0CF9E88" w14:textId="77777777" w:rsidR="00910956" w:rsidRPr="000B1873" w:rsidRDefault="00910956" w:rsidP="00B01E8C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9788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vAlign w:val="center"/>
              </w:tcPr>
              <w:p w14:paraId="6801BA92" w14:textId="3377CCB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19881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pct"/>
                <w:vAlign w:val="center"/>
              </w:tcPr>
              <w:p w14:paraId="255F53EC" w14:textId="6C1302EC" w:rsidR="00910956" w:rsidRPr="000B1873" w:rsidRDefault="00910956" w:rsidP="00B01E8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B187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192F15A" w14:textId="77777777" w:rsidR="008657C0" w:rsidRPr="006D0C18" w:rsidRDefault="008657C0">
      <w:pPr>
        <w:rPr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FB4763" w:rsidRPr="00136E11" w14:paraId="45E4BF65" w14:textId="77777777" w:rsidTr="00102B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AC73D6" w14:textId="32CEB215" w:rsidR="00FB4763" w:rsidRPr="00FE236D" w:rsidRDefault="00393B1A" w:rsidP="00E61330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Notas del Revisor</w:t>
            </w:r>
            <w:r w:rsidR="002A3F73" w:rsidRPr="000B1873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de QA/QC</w:t>
            </w:r>
          </w:p>
        </w:tc>
      </w:tr>
      <w:tr w:rsidR="00FB4763" w:rsidRPr="00136E11" w14:paraId="019DE879" w14:textId="77777777" w:rsidTr="00102BA3">
        <w:trPr>
          <w:trHeight w:val="19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59D5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5D763FE8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1C7E871E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  <w:p w14:paraId="3D124997" w14:textId="77777777" w:rsidR="00FB4763" w:rsidRPr="00FE236D" w:rsidRDefault="00FB4763" w:rsidP="00FB4763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</w:tr>
    </w:tbl>
    <w:p w14:paraId="72B1EFDB" w14:textId="2F4BAA75" w:rsidR="0092105B" w:rsidRPr="00FE236D" w:rsidRDefault="0092105B">
      <w:pPr>
        <w:rPr>
          <w:lang w:val="es-PR"/>
        </w:rPr>
      </w:pPr>
    </w:p>
    <w:p w14:paraId="04D714C3" w14:textId="77777777" w:rsidR="0092105B" w:rsidRPr="00FE236D" w:rsidRDefault="0092105B">
      <w:pPr>
        <w:rPr>
          <w:lang w:val="es-PR"/>
        </w:rPr>
      </w:pPr>
    </w:p>
    <w:sectPr w:rsidR="0092105B" w:rsidRPr="00FE236D" w:rsidSect="00102BA3">
      <w:headerReference w:type="default" r:id="rId7"/>
      <w:headerReference w:type="first" r:id="rId8"/>
      <w:pgSz w:w="12240" w:h="15840"/>
      <w:pgMar w:top="16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8DF6" w14:textId="77777777" w:rsidR="004D4556" w:rsidRDefault="004D4556" w:rsidP="002B5412">
      <w:pPr>
        <w:spacing w:after="0" w:line="240" w:lineRule="auto"/>
      </w:pPr>
      <w:r>
        <w:separator/>
      </w:r>
    </w:p>
  </w:endnote>
  <w:endnote w:type="continuationSeparator" w:id="0">
    <w:p w14:paraId="03433439" w14:textId="77777777" w:rsidR="004D4556" w:rsidRDefault="004D4556" w:rsidP="002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F114" w14:textId="77777777" w:rsidR="004D4556" w:rsidRDefault="004D4556" w:rsidP="002B5412">
      <w:pPr>
        <w:spacing w:after="0" w:line="240" w:lineRule="auto"/>
      </w:pPr>
      <w:r>
        <w:separator/>
      </w:r>
    </w:p>
  </w:footnote>
  <w:footnote w:type="continuationSeparator" w:id="0">
    <w:p w14:paraId="34D5EB5E" w14:textId="77777777" w:rsidR="004D4556" w:rsidRDefault="004D4556" w:rsidP="002B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369E" w14:textId="28BB02D2" w:rsidR="00320B81" w:rsidRPr="0075399A" w:rsidRDefault="00320B81" w:rsidP="00FA24BA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Programa CDBG-DR</w:t>
    </w:r>
    <w:r>
      <w:rPr>
        <w:rFonts w:ascii="Century Gothic" w:eastAsia="Franklin Gothic Book" w:hAnsi="Century Gothic" w:cs="Franklin Gothic Book"/>
        <w:sz w:val="16"/>
        <w:szCs w:val="16"/>
        <w:lang w:val="es-PR"/>
      </w:rPr>
      <w:t>/MIT</w:t>
    </w:r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210D5310" w14:textId="77777777" w:rsidR="00320B81" w:rsidRPr="0075399A" w:rsidRDefault="00320B81" w:rsidP="0075399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5399A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012FDAFF" w14:textId="77BED9A4" w:rsidR="00320B81" w:rsidRPr="0075399A" w:rsidRDefault="00320B81" w:rsidP="00FA24B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5399A">
      <w:rPr>
        <w:rFonts w:ascii="Century Gothic" w:hAnsi="Century Gothic"/>
        <w:sz w:val="16"/>
        <w:szCs w:val="16"/>
        <w:lang w:val="es-PR"/>
      </w:rPr>
      <w:t xml:space="preserve">Plan de Reubicación </w:t>
    </w:r>
    <w:r>
      <w:rPr>
        <w:rFonts w:ascii="Century Gothic" w:hAnsi="Century Gothic"/>
        <w:sz w:val="16"/>
        <w:szCs w:val="16"/>
        <w:lang w:val="es-PR"/>
      </w:rPr>
      <w:t xml:space="preserve">bajo la Ley </w:t>
    </w:r>
    <w:r w:rsidRPr="0075399A">
      <w:rPr>
        <w:rFonts w:ascii="Century Gothic" w:hAnsi="Century Gothic"/>
        <w:sz w:val="16"/>
        <w:szCs w:val="16"/>
        <w:lang w:val="es-PR"/>
      </w:rPr>
      <w:t>URA</w:t>
    </w:r>
  </w:p>
  <w:p w14:paraId="372044AF" w14:textId="406B1570" w:rsidR="00320B81" w:rsidRPr="0075399A" w:rsidRDefault="005100BD" w:rsidP="00102BA3">
    <w:pPr>
      <w:pStyle w:val="Header"/>
      <w:jc w:val="right"/>
      <w:rPr>
        <w:lang w:val="es-PR"/>
      </w:rPr>
    </w:pPr>
    <w:sdt>
      <w:sdtPr>
        <w:rPr>
          <w:lang w:val="es-PR"/>
        </w:rPr>
        <w:id w:val="-1318336367"/>
        <w:docPartObj>
          <w:docPartGallery w:val="Page Numbers (Top of Page)"/>
          <w:docPartUnique/>
        </w:docPartObj>
      </w:sdtPr>
      <w:sdtEndPr>
        <w:rPr>
          <w:rFonts w:ascii="Century Gothic" w:eastAsia="Franklin Gothic Book" w:hAnsi="Century Gothic" w:cs="Franklin Gothic Book"/>
          <w:sz w:val="16"/>
          <w:szCs w:val="16"/>
        </w:rPr>
      </w:sdtEndPr>
      <w:sdtContent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Página 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PAGE </w:instrTex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196006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3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de 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NUMPAGES  </w:instrTex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196006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3</w:t>
        </w:r>
        <w:r w:rsidR="00320B81" w:rsidRPr="0075399A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43C2" w14:textId="4CA41D20" w:rsidR="00320B81" w:rsidRPr="005D56A3" w:rsidRDefault="00320B81" w:rsidP="00FA24BA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4"/>
        <w:szCs w:val="14"/>
      </w:rPr>
    </w:pPr>
    <w:bookmarkStart w:id="3" w:name="_Hlk75953319"/>
    <w:bookmarkStart w:id="4" w:name="_Hlk75953320"/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23B71AA9" wp14:editId="566EB993">
          <wp:simplePos x="0" y="0"/>
          <wp:positionH relativeFrom="column">
            <wp:posOffset>-429986</wp:posOffset>
          </wp:positionH>
          <wp:positionV relativeFrom="page">
            <wp:posOffset>32657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6A3">
      <w:rPr>
        <w:rFonts w:ascii="Century Gothic" w:hAnsi="Century Gothic" w:cstheme="majorHAnsi"/>
        <w:sz w:val="14"/>
        <w:szCs w:val="14"/>
      </w:rPr>
      <w:t>V.</w:t>
    </w:r>
    <w:r>
      <w:rPr>
        <w:rFonts w:ascii="Century Gothic" w:hAnsi="Century Gothic" w:cstheme="majorHAnsi"/>
        <w:sz w:val="14"/>
        <w:szCs w:val="14"/>
      </w:rPr>
      <w:t>2</w:t>
    </w:r>
    <w:r w:rsidRPr="005D56A3">
      <w:rPr>
        <w:rFonts w:ascii="Century Gothic" w:hAnsi="Century Gothic" w:cstheme="majorHAnsi"/>
        <w:sz w:val="14"/>
        <w:szCs w:val="14"/>
      </w:rPr>
      <w:t xml:space="preserve"> | </w:t>
    </w:r>
    <w:r w:rsidR="006D0C18">
      <w:rPr>
        <w:rFonts w:ascii="Century Gothic" w:hAnsi="Century Gothic" w:cstheme="majorHAnsi"/>
        <w:sz w:val="14"/>
        <w:szCs w:val="14"/>
        <w:lang/>
      </w:rPr>
      <w:t>01</w:t>
    </w:r>
    <w:r>
      <w:rPr>
        <w:rFonts w:ascii="Century Gothic" w:hAnsi="Century Gothic" w:cstheme="majorHAnsi"/>
        <w:sz w:val="14"/>
        <w:szCs w:val="14"/>
      </w:rPr>
      <w:t>-</w:t>
    </w:r>
    <w:r w:rsidR="006D0C18">
      <w:rPr>
        <w:rFonts w:ascii="Century Gothic" w:hAnsi="Century Gothic" w:cstheme="majorHAnsi"/>
        <w:sz w:val="14"/>
        <w:szCs w:val="14"/>
        <w:lang/>
      </w:rPr>
      <w:t>19</w:t>
    </w:r>
    <w:r w:rsidRPr="005D56A3">
      <w:rPr>
        <w:rFonts w:ascii="Century Gothic" w:hAnsi="Century Gothic" w:cstheme="majorHAnsi"/>
        <w:sz w:val="14"/>
        <w:szCs w:val="14"/>
      </w:rPr>
      <w:t>-202</w:t>
    </w:r>
    <w:r w:rsidR="006D0C18">
      <w:rPr>
        <w:rFonts w:ascii="Century Gothic" w:hAnsi="Century Gothic" w:cstheme="majorHAnsi"/>
        <w:sz w:val="14"/>
        <w:szCs w:val="14"/>
        <w:lang/>
      </w:rPr>
      <w:t>3</w:t>
    </w:r>
  </w:p>
  <w:p w14:paraId="68FA3381" w14:textId="77777777" w:rsidR="00320B81" w:rsidRDefault="00320B81" w:rsidP="00FA24BA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bookmarkEnd w:id="3"/>
  <w:bookmarkEnd w:id="4"/>
  <w:p w14:paraId="6196C762" w14:textId="77777777" w:rsidR="00320B81" w:rsidRPr="0090782E" w:rsidRDefault="00320B81" w:rsidP="00FA24BA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5A3C0704" w14:textId="77777777" w:rsidR="00320B81" w:rsidRDefault="0032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D1"/>
    <w:multiLevelType w:val="hybridMultilevel"/>
    <w:tmpl w:val="ACEC4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F2AA9"/>
    <w:multiLevelType w:val="hybridMultilevel"/>
    <w:tmpl w:val="9E103E46"/>
    <w:lvl w:ilvl="0" w:tplc="DEA4D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74E6B"/>
    <w:multiLevelType w:val="hybridMultilevel"/>
    <w:tmpl w:val="6436ECB0"/>
    <w:lvl w:ilvl="0" w:tplc="17822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0D92"/>
    <w:multiLevelType w:val="hybridMultilevel"/>
    <w:tmpl w:val="533820F0"/>
    <w:lvl w:ilvl="0" w:tplc="FE20B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767E"/>
    <w:multiLevelType w:val="hybridMultilevel"/>
    <w:tmpl w:val="73D096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EB0F68"/>
    <w:multiLevelType w:val="hybridMultilevel"/>
    <w:tmpl w:val="170C9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A33AA"/>
    <w:multiLevelType w:val="hybridMultilevel"/>
    <w:tmpl w:val="78082F5A"/>
    <w:lvl w:ilvl="0" w:tplc="36CEC97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30A8"/>
    <w:multiLevelType w:val="hybridMultilevel"/>
    <w:tmpl w:val="A462B716"/>
    <w:lvl w:ilvl="0" w:tplc="03040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671F06"/>
    <w:multiLevelType w:val="hybridMultilevel"/>
    <w:tmpl w:val="F13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500E"/>
    <w:multiLevelType w:val="hybridMultilevel"/>
    <w:tmpl w:val="40FE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850111"/>
    <w:multiLevelType w:val="hybridMultilevel"/>
    <w:tmpl w:val="24DC8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4C0CBB"/>
    <w:multiLevelType w:val="hybridMultilevel"/>
    <w:tmpl w:val="7E2E2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1304961">
    <w:abstractNumId w:val="4"/>
  </w:num>
  <w:num w:numId="2" w16cid:durableId="1564245818">
    <w:abstractNumId w:val="0"/>
  </w:num>
  <w:num w:numId="3" w16cid:durableId="1594128476">
    <w:abstractNumId w:val="9"/>
  </w:num>
  <w:num w:numId="4" w16cid:durableId="776098878">
    <w:abstractNumId w:val="11"/>
  </w:num>
  <w:num w:numId="5" w16cid:durableId="1219318990">
    <w:abstractNumId w:val="5"/>
  </w:num>
  <w:num w:numId="6" w16cid:durableId="508062212">
    <w:abstractNumId w:val="12"/>
  </w:num>
  <w:num w:numId="7" w16cid:durableId="252903991">
    <w:abstractNumId w:val="8"/>
  </w:num>
  <w:num w:numId="8" w16cid:durableId="911156169">
    <w:abstractNumId w:val="3"/>
  </w:num>
  <w:num w:numId="9" w16cid:durableId="1296132332">
    <w:abstractNumId w:val="7"/>
  </w:num>
  <w:num w:numId="10" w16cid:durableId="953943071">
    <w:abstractNumId w:val="2"/>
  </w:num>
  <w:num w:numId="11" w16cid:durableId="339939998">
    <w:abstractNumId w:val="1"/>
  </w:num>
  <w:num w:numId="12" w16cid:durableId="400059989">
    <w:abstractNumId w:val="6"/>
  </w:num>
  <w:num w:numId="13" w16cid:durableId="918489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zAzNTW3MDc2szRS0lEKTi0uzszPAykwqgUAF2fLZCwAAAA="/>
  </w:docVars>
  <w:rsids>
    <w:rsidRoot w:val="002B5412"/>
    <w:rsid w:val="00001D1B"/>
    <w:rsid w:val="000076EC"/>
    <w:rsid w:val="000719D6"/>
    <w:rsid w:val="00073225"/>
    <w:rsid w:val="00085A3C"/>
    <w:rsid w:val="00096E23"/>
    <w:rsid w:val="000B1873"/>
    <w:rsid w:val="000E62B8"/>
    <w:rsid w:val="000F451F"/>
    <w:rsid w:val="00102BA3"/>
    <w:rsid w:val="0013571E"/>
    <w:rsid w:val="00136E11"/>
    <w:rsid w:val="00142C3C"/>
    <w:rsid w:val="00176021"/>
    <w:rsid w:val="00182BA5"/>
    <w:rsid w:val="00196006"/>
    <w:rsid w:val="001B35FE"/>
    <w:rsid w:val="001C04D3"/>
    <w:rsid w:val="0020350F"/>
    <w:rsid w:val="00267C8D"/>
    <w:rsid w:val="00297ECE"/>
    <w:rsid w:val="002A1299"/>
    <w:rsid w:val="002A3F73"/>
    <w:rsid w:val="002B5412"/>
    <w:rsid w:val="002C5D0C"/>
    <w:rsid w:val="002D208F"/>
    <w:rsid w:val="00320B81"/>
    <w:rsid w:val="003424DE"/>
    <w:rsid w:val="003675C8"/>
    <w:rsid w:val="003747F1"/>
    <w:rsid w:val="00393B1A"/>
    <w:rsid w:val="003E75FF"/>
    <w:rsid w:val="00410FCD"/>
    <w:rsid w:val="004132A5"/>
    <w:rsid w:val="0041524B"/>
    <w:rsid w:val="004303C2"/>
    <w:rsid w:val="00470994"/>
    <w:rsid w:val="004C7CDB"/>
    <w:rsid w:val="004D4556"/>
    <w:rsid w:val="004E1D08"/>
    <w:rsid w:val="004E5E15"/>
    <w:rsid w:val="005100BD"/>
    <w:rsid w:val="0053329E"/>
    <w:rsid w:val="0053759F"/>
    <w:rsid w:val="005444F4"/>
    <w:rsid w:val="005C4ABE"/>
    <w:rsid w:val="005D285F"/>
    <w:rsid w:val="005E2E15"/>
    <w:rsid w:val="00626885"/>
    <w:rsid w:val="00634581"/>
    <w:rsid w:val="00635909"/>
    <w:rsid w:val="00660FFE"/>
    <w:rsid w:val="00677F1F"/>
    <w:rsid w:val="006D0C18"/>
    <w:rsid w:val="007064AD"/>
    <w:rsid w:val="0075399A"/>
    <w:rsid w:val="00753C67"/>
    <w:rsid w:val="00756CB7"/>
    <w:rsid w:val="007C66E6"/>
    <w:rsid w:val="007E05E0"/>
    <w:rsid w:val="007E0E52"/>
    <w:rsid w:val="00817DD7"/>
    <w:rsid w:val="00854F4E"/>
    <w:rsid w:val="008657C0"/>
    <w:rsid w:val="00892099"/>
    <w:rsid w:val="008B3FA2"/>
    <w:rsid w:val="008E4159"/>
    <w:rsid w:val="008F2A1C"/>
    <w:rsid w:val="00910956"/>
    <w:rsid w:val="0092105B"/>
    <w:rsid w:val="0093288F"/>
    <w:rsid w:val="00935211"/>
    <w:rsid w:val="009662A8"/>
    <w:rsid w:val="009935BF"/>
    <w:rsid w:val="0099696B"/>
    <w:rsid w:val="009C15FA"/>
    <w:rsid w:val="009D3822"/>
    <w:rsid w:val="009D4A71"/>
    <w:rsid w:val="009E5C05"/>
    <w:rsid w:val="00A82A5A"/>
    <w:rsid w:val="00A854E2"/>
    <w:rsid w:val="00AB04FA"/>
    <w:rsid w:val="00AC46EB"/>
    <w:rsid w:val="00AE64EC"/>
    <w:rsid w:val="00AE77F7"/>
    <w:rsid w:val="00B01E8C"/>
    <w:rsid w:val="00B114E9"/>
    <w:rsid w:val="00B130BF"/>
    <w:rsid w:val="00B24452"/>
    <w:rsid w:val="00B40E16"/>
    <w:rsid w:val="00B96C42"/>
    <w:rsid w:val="00BB7679"/>
    <w:rsid w:val="00BC0DE2"/>
    <w:rsid w:val="00BD7ECF"/>
    <w:rsid w:val="00C0689B"/>
    <w:rsid w:val="00C37B7E"/>
    <w:rsid w:val="00C92EEA"/>
    <w:rsid w:val="00CA3FB9"/>
    <w:rsid w:val="00CA5AC7"/>
    <w:rsid w:val="00CE4096"/>
    <w:rsid w:val="00CE6A6A"/>
    <w:rsid w:val="00D03AA5"/>
    <w:rsid w:val="00D11C4E"/>
    <w:rsid w:val="00D1581D"/>
    <w:rsid w:val="00D87E07"/>
    <w:rsid w:val="00E01551"/>
    <w:rsid w:val="00E05D26"/>
    <w:rsid w:val="00E14D87"/>
    <w:rsid w:val="00E61330"/>
    <w:rsid w:val="00E67F60"/>
    <w:rsid w:val="00E839B0"/>
    <w:rsid w:val="00E9564C"/>
    <w:rsid w:val="00EC1892"/>
    <w:rsid w:val="00ED6DF1"/>
    <w:rsid w:val="00F022DC"/>
    <w:rsid w:val="00F104D4"/>
    <w:rsid w:val="00F12B5B"/>
    <w:rsid w:val="00F42AC8"/>
    <w:rsid w:val="00FA24BA"/>
    <w:rsid w:val="00FB4763"/>
    <w:rsid w:val="00FC3D81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73ABEF"/>
  <w15:chartTrackingRefBased/>
  <w15:docId w15:val="{8A6F7B9F-50AE-4D50-B7C5-E6522E0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2B5412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2B5412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2B5412"/>
  </w:style>
  <w:style w:type="paragraph" w:styleId="Header">
    <w:name w:val="header"/>
    <w:basedOn w:val="Normal"/>
    <w:link w:val="HeaderChar"/>
    <w:uiPriority w:val="99"/>
    <w:unhideWhenUsed/>
    <w:rsid w:val="002B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12"/>
  </w:style>
  <w:style w:type="paragraph" w:styleId="Footer">
    <w:name w:val="footer"/>
    <w:basedOn w:val="Normal"/>
    <w:link w:val="FooterChar"/>
    <w:uiPriority w:val="99"/>
    <w:unhideWhenUsed/>
    <w:rsid w:val="002B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12"/>
  </w:style>
  <w:style w:type="paragraph" w:styleId="BalloonText">
    <w:name w:val="Balloon Text"/>
    <w:basedOn w:val="Normal"/>
    <w:link w:val="BalloonTextChar"/>
    <w:uiPriority w:val="99"/>
    <w:semiHidden/>
    <w:unhideWhenUsed/>
    <w:rsid w:val="00D0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1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1116</Words>
  <Characters>5160</Characters>
  <Application>Microsoft Office Word</Application>
  <DocSecurity>0</DocSecurity>
  <Lines>597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Betzangelee Serrano</cp:lastModifiedBy>
  <cp:revision>15</cp:revision>
  <dcterms:created xsi:type="dcterms:W3CDTF">2022-09-29T20:30:00Z</dcterms:created>
  <dcterms:modified xsi:type="dcterms:W3CDTF">2023-01-24T13:18:00Z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6e1b2fac6f87ef0a99a0d4ca829e69dec442adaeb9e7f9defaab018f4d4fb800</vt:lpwstr>
  </property>
</Properties>
</file>